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54CB" w14:textId="540C8360" w:rsidR="00CF2DB6" w:rsidRPr="00D443AA" w:rsidRDefault="00F7075C" w:rsidP="00CF2DB6">
      <w:pPr>
        <w:spacing w:after="12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E10C" wp14:editId="52F83F79">
                <wp:simplePos x="0" y="0"/>
                <wp:positionH relativeFrom="column">
                  <wp:posOffset>-27112</wp:posOffset>
                </wp:positionH>
                <wp:positionV relativeFrom="paragraph">
                  <wp:posOffset>4084099</wp:posOffset>
                </wp:positionV>
                <wp:extent cx="45719" cy="246491"/>
                <wp:effectExtent l="0" t="0" r="12065" b="203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D9226" w14:textId="77777777" w:rsidR="00FE7CDB" w:rsidRDefault="00FE7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8E10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.15pt;margin-top:321.6pt;width:3.6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" fillcolor="white [3201]" strokeweight=".5pt">
                <v:textbox>
                  <w:txbxContent>
                    <w:p w14:paraId="2B3D9226" w14:textId="77777777" w:rsidR="00FE7CDB" w:rsidRDefault="00FE7CDB"/>
                  </w:txbxContent>
                </v:textbox>
              </v:shape>
            </w:pict>
          </mc:Fallback>
        </mc:AlternateContent>
      </w:r>
      <w:r w:rsidR="00CF2DB6">
        <w:t xml:space="preserve">Toutes ces modifications concernent </w:t>
      </w:r>
      <w:r w:rsidR="00A13818">
        <w:t xml:space="preserve">les articles </w:t>
      </w:r>
      <w:r w:rsidR="00CF2DB6">
        <w:t>7</w:t>
      </w:r>
      <w:r w:rsidR="00A13818">
        <w:t>, 9 et 13</w:t>
      </w:r>
      <w:r w:rsidR="00CF2DB6">
        <w:t>.</w:t>
      </w:r>
      <w:r w:rsidR="00F66DF9">
        <w:t xml:space="preserve"> </w:t>
      </w:r>
      <w:r w:rsidR="00CF2DB6">
        <w:t xml:space="preserve">Les modifications proposées sont surlignées en jaune.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2DB6" w14:paraId="23997108" w14:textId="77777777" w:rsidTr="00FE7CDB">
        <w:tc>
          <w:tcPr>
            <w:tcW w:w="5228" w:type="dxa"/>
            <w:shd w:val="clear" w:color="auto" w:fill="D9D9D9" w:themeFill="background1" w:themeFillShade="D9"/>
          </w:tcPr>
          <w:p w14:paraId="61CAD4F9" w14:textId="7E9FB38D" w:rsidR="00CF2DB6" w:rsidRPr="00860441" w:rsidRDefault="00CF2DB6" w:rsidP="00FE7CDB">
            <w:pPr>
              <w:rPr>
                <w:b/>
                <w:bCs/>
              </w:rPr>
            </w:pPr>
            <w:r w:rsidRPr="00860441">
              <w:rPr>
                <w:b/>
                <w:bCs/>
              </w:rPr>
              <w:t xml:space="preserve">Version du </w:t>
            </w:r>
            <w:r w:rsidR="00840214">
              <w:rPr>
                <w:b/>
                <w:bCs/>
              </w:rPr>
              <w:t>26 juin 23</w:t>
            </w:r>
            <w:r w:rsidR="00434C17">
              <w:rPr>
                <w:b/>
                <w:bCs/>
              </w:rPr>
              <w:t xml:space="preserve"> votée lors de l’AGE du 31 mai 23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D593D82" w14:textId="15FAFF40" w:rsidR="00CF2DB6" w:rsidRPr="00860441" w:rsidRDefault="00CF2DB6" w:rsidP="00FE7CDB">
            <w:pPr>
              <w:rPr>
                <w:b/>
                <w:bCs/>
              </w:rPr>
            </w:pPr>
            <w:r w:rsidRPr="00860441">
              <w:rPr>
                <w:b/>
                <w:bCs/>
              </w:rPr>
              <w:t>Version 202</w:t>
            </w:r>
            <w:r w:rsidR="00840214">
              <w:rPr>
                <w:b/>
                <w:bCs/>
              </w:rPr>
              <w:t>6 Soumise à L’AGE du 9 Avril 2026</w:t>
            </w:r>
          </w:p>
        </w:tc>
      </w:tr>
      <w:tr w:rsidR="00FE3A4A" w14:paraId="0AB8DF44" w14:textId="77777777" w:rsidTr="00FE3A4A">
        <w:trPr>
          <w:trHeight w:val="4422"/>
        </w:trPr>
        <w:tc>
          <w:tcPr>
            <w:tcW w:w="5228" w:type="dxa"/>
          </w:tcPr>
          <w:p w14:paraId="267230BC" w14:textId="77777777" w:rsidR="00FE3A4A" w:rsidRPr="00B43DA9" w:rsidRDefault="00FE3A4A" w:rsidP="00FE3A4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t>Art 4 : Les Membres</w:t>
            </w:r>
          </w:p>
          <w:p w14:paraId="05C46295" w14:textId="77777777" w:rsidR="00FE3A4A" w:rsidRPr="008B1FC6" w:rsidRDefault="00FE3A4A" w:rsidP="00FE3A4A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L’association se compose de membres adhérents actifs, de membres de droit, de membres adhérents associés, </w:t>
            </w:r>
            <w:r w:rsidRPr="00F7075C">
              <w:rPr>
                <w:rFonts w:cstheme="minorHAnsi"/>
                <w:sz w:val="20"/>
                <w:szCs w:val="20"/>
                <w:highlight w:val="cyan"/>
              </w:rPr>
              <w:t>de membres bienfaiteurs</w:t>
            </w:r>
            <w:r w:rsidRPr="008B1FC6">
              <w:rPr>
                <w:rFonts w:cstheme="minorHAnsi"/>
                <w:sz w:val="20"/>
                <w:szCs w:val="20"/>
              </w:rPr>
              <w:t>.</w:t>
            </w:r>
          </w:p>
          <w:p w14:paraId="5A06B024" w14:textId="77777777" w:rsidR="00FE3A4A" w:rsidRPr="008B1FC6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Sont </w:t>
            </w:r>
            <w:r w:rsidRPr="008B1FC6">
              <w:rPr>
                <w:rFonts w:cstheme="minorHAnsi"/>
                <w:b/>
                <w:bCs/>
                <w:sz w:val="20"/>
                <w:szCs w:val="20"/>
              </w:rPr>
              <w:t>membres adhérents actifs</w:t>
            </w:r>
            <w:r w:rsidRPr="008B1FC6">
              <w:rPr>
                <w:rFonts w:cstheme="minorHAnsi"/>
                <w:sz w:val="20"/>
                <w:szCs w:val="20"/>
              </w:rPr>
              <w:t> : Toutes les personnes physiques à jour de leur adhésion et de leurs cotisations d’activités.</w:t>
            </w:r>
          </w:p>
          <w:p w14:paraId="4DA02FE4" w14:textId="77777777" w:rsidR="00FE3A4A" w:rsidRPr="00F7075C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Sont </w:t>
            </w:r>
            <w:r w:rsidRPr="008B1FC6">
              <w:rPr>
                <w:rFonts w:cstheme="minorHAnsi"/>
                <w:b/>
                <w:bCs/>
                <w:sz w:val="20"/>
                <w:szCs w:val="20"/>
              </w:rPr>
              <w:t>Membres de droi</w:t>
            </w:r>
            <w:r w:rsidRPr="008B1FC6">
              <w:rPr>
                <w:rFonts w:cstheme="minorHAnsi"/>
                <w:sz w:val="20"/>
                <w:szCs w:val="20"/>
              </w:rPr>
              <w:t xml:space="preserve">t : Le Maire d’Avrillé ou son représentant, </w:t>
            </w:r>
            <w:r w:rsidRPr="00F7075C">
              <w:rPr>
                <w:rFonts w:cstheme="minorHAnsi"/>
                <w:sz w:val="20"/>
                <w:szCs w:val="20"/>
                <w:highlight w:val="cyan"/>
              </w:rPr>
              <w:t>un membre du conseil municipal désigné par celui-ci, un représentant du Ministère de tutelle, un représentant de la Caisse d’Allocations Familiales.</w:t>
            </w:r>
          </w:p>
          <w:p w14:paraId="155A1D5D" w14:textId="77777777" w:rsidR="00FE3A4A" w:rsidRPr="008B1FC6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Sont </w:t>
            </w:r>
            <w:r w:rsidRPr="008B1FC6">
              <w:rPr>
                <w:rFonts w:cstheme="minorHAnsi"/>
                <w:b/>
                <w:bCs/>
                <w:sz w:val="20"/>
                <w:szCs w:val="20"/>
              </w:rPr>
              <w:t xml:space="preserve">membres adhérents </w:t>
            </w:r>
            <w:r w:rsidRPr="00E9750C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associés</w:t>
            </w:r>
            <w:r w:rsidRPr="008B1FC6">
              <w:rPr>
                <w:rFonts w:cstheme="minorHAnsi"/>
                <w:sz w:val="20"/>
                <w:szCs w:val="20"/>
              </w:rPr>
              <w:t> : Toutes les associations (personne morale) souhaitant adhérer aux objectifs de la Maison des Jeunes et de la Culture, agré</w:t>
            </w:r>
            <w:r>
              <w:rPr>
                <w:rFonts w:cstheme="minorHAnsi"/>
                <w:sz w:val="20"/>
                <w:szCs w:val="20"/>
              </w:rPr>
              <w:t>é</w:t>
            </w:r>
            <w:r w:rsidRPr="008B1FC6">
              <w:rPr>
                <w:rFonts w:cstheme="minorHAnsi"/>
                <w:sz w:val="20"/>
                <w:szCs w:val="20"/>
              </w:rPr>
              <w:t>es par le Conseil d’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B1FC6">
              <w:rPr>
                <w:rFonts w:cstheme="minorHAnsi"/>
                <w:sz w:val="20"/>
                <w:szCs w:val="20"/>
              </w:rPr>
              <w:t>dministration.</w:t>
            </w:r>
          </w:p>
          <w:p w14:paraId="54CFD6C8" w14:textId="7E056EF1" w:rsidR="00FE3A4A" w:rsidRPr="00FE3A4A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F7075C">
              <w:rPr>
                <w:rFonts w:cstheme="minorHAnsi"/>
                <w:sz w:val="20"/>
                <w:szCs w:val="20"/>
                <w:highlight w:val="cyan"/>
              </w:rPr>
              <w:t xml:space="preserve">Sont </w:t>
            </w:r>
            <w:r w:rsidRPr="00F7075C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membres bienfaiteurs</w:t>
            </w:r>
            <w:r w:rsidRPr="00F7075C">
              <w:rPr>
                <w:rFonts w:cstheme="minorHAnsi"/>
                <w:sz w:val="20"/>
                <w:szCs w:val="20"/>
                <w:highlight w:val="cyan"/>
              </w:rPr>
              <w:t> : Toutes les personnes qui versent une cotisation minimum annuelle, fixée chaque année par l’Assemblée Générale.</w:t>
            </w:r>
          </w:p>
        </w:tc>
        <w:tc>
          <w:tcPr>
            <w:tcW w:w="5228" w:type="dxa"/>
          </w:tcPr>
          <w:p w14:paraId="317E1F5E" w14:textId="77777777" w:rsidR="00FE3A4A" w:rsidRPr="00B43DA9" w:rsidRDefault="00FE3A4A" w:rsidP="00FE3A4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t>Art 4 : Les Membres</w:t>
            </w:r>
          </w:p>
          <w:p w14:paraId="4E8630E4" w14:textId="77777777" w:rsidR="00FE3A4A" w:rsidRPr="008B1FC6" w:rsidRDefault="00FE3A4A" w:rsidP="00FE3A4A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L’association se compose de membres adhérents actifs, de membres de droit, de membres adhérents associés</w:t>
            </w:r>
            <w:commentRangeStart w:id="0"/>
            <w:r w:rsidRPr="00F66DF9">
              <w:rPr>
                <w:rFonts w:cstheme="minorHAnsi"/>
                <w:strike/>
                <w:sz w:val="20"/>
                <w:szCs w:val="20"/>
                <w:highlight w:val="yellow"/>
              </w:rPr>
              <w:t>, de membres bienfaiteurs</w:t>
            </w:r>
            <w:r w:rsidRPr="008B1FC6">
              <w:rPr>
                <w:rFonts w:cstheme="minorHAnsi"/>
                <w:sz w:val="20"/>
                <w:szCs w:val="20"/>
              </w:rPr>
              <w:t>.</w:t>
            </w:r>
            <w:commentRangeEnd w:id="0"/>
            <w:r w:rsidR="00F7075C">
              <w:rPr>
                <w:rStyle w:val="Marquedecommentaire"/>
                <w:rFonts w:cs="Times New Roman"/>
              </w:rPr>
              <w:commentReference w:id="0"/>
            </w:r>
          </w:p>
          <w:p w14:paraId="0D0E6935" w14:textId="77777777" w:rsidR="00FE3A4A" w:rsidRPr="008B1FC6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Sont </w:t>
            </w:r>
            <w:r w:rsidRPr="008B1FC6">
              <w:rPr>
                <w:rFonts w:cstheme="minorHAnsi"/>
                <w:b/>
                <w:bCs/>
                <w:sz w:val="20"/>
                <w:szCs w:val="20"/>
              </w:rPr>
              <w:t>membres adhérents actifs</w:t>
            </w:r>
            <w:r w:rsidRPr="008B1FC6">
              <w:rPr>
                <w:rFonts w:cstheme="minorHAnsi"/>
                <w:sz w:val="20"/>
                <w:szCs w:val="20"/>
              </w:rPr>
              <w:t> : Toutes les personnes physiques à jour de leur adhésion et de leurs cotisations d’activités.</w:t>
            </w:r>
          </w:p>
          <w:p w14:paraId="7CE6C994" w14:textId="4DAD0E79" w:rsidR="00FE3A4A" w:rsidRPr="008B1FC6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Sont </w:t>
            </w:r>
            <w:r w:rsidRPr="008B1FC6">
              <w:rPr>
                <w:rFonts w:cstheme="minorHAnsi"/>
                <w:b/>
                <w:bCs/>
                <w:sz w:val="20"/>
                <w:szCs w:val="20"/>
              </w:rPr>
              <w:t>Membres de droi</w:t>
            </w:r>
            <w:r w:rsidRPr="008B1FC6">
              <w:rPr>
                <w:rFonts w:cstheme="minorHAnsi"/>
                <w:sz w:val="20"/>
                <w:szCs w:val="20"/>
              </w:rPr>
              <w:t>t </w:t>
            </w:r>
            <w:r w:rsidRPr="00F7075C">
              <w:rPr>
                <w:rFonts w:cstheme="minorHAnsi"/>
                <w:sz w:val="20"/>
                <w:szCs w:val="20"/>
                <w:highlight w:val="yellow"/>
              </w:rPr>
              <w:t xml:space="preserve">: </w:t>
            </w:r>
            <w:commentRangeStart w:id="1"/>
            <w:r w:rsidRPr="00F7075C">
              <w:rPr>
                <w:rFonts w:cstheme="minorHAnsi"/>
                <w:sz w:val="20"/>
                <w:szCs w:val="20"/>
                <w:highlight w:val="yellow"/>
              </w:rPr>
              <w:t xml:space="preserve">Le Maire d’Avrillé </w:t>
            </w:r>
            <w:r w:rsidR="00F7075C">
              <w:rPr>
                <w:rFonts w:cstheme="minorHAnsi"/>
                <w:sz w:val="20"/>
                <w:szCs w:val="20"/>
                <w:highlight w:val="yellow"/>
              </w:rPr>
              <w:t>et les</w:t>
            </w:r>
            <w:r w:rsidR="00BE273D" w:rsidRPr="00F7075C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Pr="00F7075C">
              <w:rPr>
                <w:rFonts w:cstheme="minorHAnsi"/>
                <w:sz w:val="20"/>
                <w:szCs w:val="20"/>
                <w:highlight w:val="yellow"/>
              </w:rPr>
              <w:t>membre</w:t>
            </w:r>
            <w:r w:rsidR="00BE273D" w:rsidRPr="00F7075C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F7075C">
              <w:rPr>
                <w:rFonts w:cstheme="minorHAnsi"/>
                <w:sz w:val="20"/>
                <w:szCs w:val="20"/>
                <w:highlight w:val="yellow"/>
              </w:rPr>
              <w:t xml:space="preserve"> du conseil municipal désigné</w:t>
            </w:r>
            <w:r w:rsidR="00BE273D" w:rsidRPr="00F7075C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F7075C">
              <w:rPr>
                <w:rFonts w:cstheme="minorHAnsi"/>
                <w:sz w:val="20"/>
                <w:szCs w:val="20"/>
                <w:highlight w:val="yellow"/>
              </w:rPr>
              <w:t xml:space="preserve"> par celui-ci, </w:t>
            </w:r>
            <w:r w:rsidRPr="00F7075C">
              <w:rPr>
                <w:rFonts w:cstheme="minorHAnsi"/>
                <w:strike/>
                <w:sz w:val="20"/>
                <w:szCs w:val="20"/>
                <w:highlight w:val="yellow"/>
              </w:rPr>
              <w:t xml:space="preserve">un représentant </w:t>
            </w:r>
            <w:r w:rsidRPr="00FE3A4A">
              <w:rPr>
                <w:rFonts w:cstheme="minorHAnsi"/>
                <w:strike/>
                <w:sz w:val="20"/>
                <w:szCs w:val="20"/>
                <w:highlight w:val="yellow"/>
              </w:rPr>
              <w:t>du Ministère de tutelle, un représentant de la Caisse d’Allocations Familiales</w:t>
            </w:r>
            <w:r w:rsidRPr="008B1FC6">
              <w:rPr>
                <w:rFonts w:cstheme="minorHAnsi"/>
                <w:sz w:val="20"/>
                <w:szCs w:val="20"/>
              </w:rPr>
              <w:t>.</w:t>
            </w:r>
            <w:commentRangeEnd w:id="1"/>
            <w:r w:rsidR="00F7075C">
              <w:rPr>
                <w:rStyle w:val="Marquedecommentaire"/>
                <w:rFonts w:cs="Times New Roman"/>
              </w:rPr>
              <w:commentReference w:id="1"/>
            </w:r>
          </w:p>
          <w:p w14:paraId="3CD01CDD" w14:textId="428BE1E5" w:rsidR="00FE3A4A" w:rsidRPr="008B1FC6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Sont </w:t>
            </w:r>
            <w:r w:rsidRPr="008B1FC6">
              <w:rPr>
                <w:rFonts w:cstheme="minorHAnsi"/>
                <w:b/>
                <w:bCs/>
                <w:sz w:val="20"/>
                <w:szCs w:val="20"/>
              </w:rPr>
              <w:t xml:space="preserve">membres adhérents </w:t>
            </w:r>
            <w:r w:rsidR="00E9750C" w:rsidRPr="00E9750C">
              <w:rPr>
                <w:rFonts w:cstheme="minorHAnsi"/>
                <w:b/>
                <w:bCs/>
                <w:strike/>
                <w:sz w:val="20"/>
                <w:szCs w:val="20"/>
              </w:rPr>
              <w:t>associés</w:t>
            </w:r>
            <w:commentRangeStart w:id="2"/>
            <w:r w:rsidR="00E9750C" w:rsidRPr="00E9750C">
              <w:rPr>
                <w:rFonts w:cstheme="minorHAnsi"/>
                <w:b/>
                <w:bCs/>
                <w:strike/>
                <w:sz w:val="20"/>
                <w:szCs w:val="20"/>
              </w:rPr>
              <w:t xml:space="preserve"> </w:t>
            </w:r>
            <w:r w:rsidRPr="00E9750C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asso</w:t>
            </w:r>
            <w:r w:rsidR="00E9750C" w:rsidRPr="00E9750C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ciatifs</w:t>
            </w:r>
            <w:r w:rsidRPr="008B1FC6">
              <w:rPr>
                <w:rFonts w:cstheme="minorHAnsi"/>
                <w:sz w:val="20"/>
                <w:szCs w:val="20"/>
              </w:rPr>
              <w:t> </w:t>
            </w:r>
            <w:commentRangeEnd w:id="2"/>
            <w:r w:rsidR="00E9750C">
              <w:rPr>
                <w:rStyle w:val="Marquedecommentaire"/>
                <w:rFonts w:cs="Times New Roman"/>
              </w:rPr>
              <w:commentReference w:id="2"/>
            </w:r>
            <w:r w:rsidRPr="008B1FC6">
              <w:rPr>
                <w:rFonts w:cstheme="minorHAnsi"/>
                <w:sz w:val="20"/>
                <w:szCs w:val="20"/>
              </w:rPr>
              <w:t>: Toutes les associations (personne morale) souhaitant adhérer aux objectifs de la Maison des Jeunes et de la Culture, agré</w:t>
            </w:r>
            <w:r>
              <w:rPr>
                <w:rFonts w:cstheme="minorHAnsi"/>
                <w:sz w:val="20"/>
                <w:szCs w:val="20"/>
              </w:rPr>
              <w:t>é</w:t>
            </w:r>
            <w:r w:rsidRPr="008B1FC6">
              <w:rPr>
                <w:rFonts w:cstheme="minorHAnsi"/>
                <w:sz w:val="20"/>
                <w:szCs w:val="20"/>
              </w:rPr>
              <w:t>es par le Conseil d’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B1FC6">
              <w:rPr>
                <w:rFonts w:cstheme="minorHAnsi"/>
                <w:sz w:val="20"/>
                <w:szCs w:val="20"/>
              </w:rPr>
              <w:t>dministration.</w:t>
            </w:r>
          </w:p>
          <w:p w14:paraId="446FA926" w14:textId="0179C283" w:rsidR="00FE3A4A" w:rsidRPr="00FE3A4A" w:rsidRDefault="00FE3A4A" w:rsidP="00FE3A4A">
            <w:pPr>
              <w:pStyle w:val="Paragraphedeliste"/>
              <w:numPr>
                <w:ilvl w:val="0"/>
                <w:numId w:val="49"/>
              </w:numPr>
              <w:spacing w:before="0" w:after="160" w:line="259" w:lineRule="auto"/>
              <w:jc w:val="both"/>
              <w:rPr>
                <w:rFonts w:cstheme="minorHAnsi"/>
                <w:strike/>
                <w:sz w:val="20"/>
                <w:szCs w:val="20"/>
              </w:rPr>
            </w:pPr>
            <w:commentRangeStart w:id="3"/>
            <w:r w:rsidRPr="00FE3A4A">
              <w:rPr>
                <w:rFonts w:cstheme="minorHAnsi"/>
                <w:strike/>
                <w:sz w:val="20"/>
                <w:szCs w:val="20"/>
                <w:highlight w:val="yellow"/>
              </w:rPr>
              <w:t xml:space="preserve">Sont </w:t>
            </w:r>
            <w:r w:rsidRPr="00FE3A4A"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  <w:t>membres bienfaiteurs</w:t>
            </w:r>
            <w:r w:rsidRPr="00FE3A4A">
              <w:rPr>
                <w:rFonts w:cstheme="minorHAnsi"/>
                <w:strike/>
                <w:sz w:val="20"/>
                <w:szCs w:val="20"/>
                <w:highlight w:val="yellow"/>
              </w:rPr>
              <w:t> : Toutes les personnes qui versent une cotisation minimum annuelle, fixée chaque année par l’Assemblée Générale.</w:t>
            </w:r>
            <w:commentRangeEnd w:id="3"/>
            <w:r w:rsidR="00F7075C">
              <w:rPr>
                <w:rStyle w:val="Marquedecommentaire"/>
                <w:rFonts w:cs="Times New Roman"/>
              </w:rPr>
              <w:commentReference w:id="3"/>
            </w:r>
          </w:p>
        </w:tc>
        <w:bookmarkStart w:id="4" w:name="_GoBack"/>
        <w:bookmarkEnd w:id="4"/>
      </w:tr>
      <w:tr w:rsidR="00CF2DB6" w14:paraId="62953B2C" w14:textId="77777777" w:rsidTr="00FE7CDB">
        <w:trPr>
          <w:trHeight w:val="9090"/>
        </w:trPr>
        <w:tc>
          <w:tcPr>
            <w:tcW w:w="5228" w:type="dxa"/>
          </w:tcPr>
          <w:p w14:paraId="1240F35B" w14:textId="77777777" w:rsidR="00840214" w:rsidRPr="00B43DA9" w:rsidRDefault="00840214" w:rsidP="00840214">
            <w:pPr>
              <w:ind w:right="-301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Art 7 : Le Conseil d’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B43DA9">
              <w:rPr>
                <w:rFonts w:cstheme="minorHAnsi"/>
                <w:b/>
                <w:bCs/>
                <w:sz w:val="24"/>
                <w:szCs w:val="24"/>
              </w:rPr>
              <w:t>dministration : composition</w:t>
            </w:r>
          </w:p>
          <w:p w14:paraId="60C4AF5E" w14:textId="77777777" w:rsidR="00840214" w:rsidRPr="006F06F9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L’association est administrée par un Conseil d’Administration </w:t>
            </w:r>
            <w:r w:rsidRPr="00F7075C">
              <w:rPr>
                <w:rFonts w:cstheme="minorHAnsi"/>
                <w:sz w:val="20"/>
                <w:szCs w:val="20"/>
                <w:highlight w:val="cyan"/>
              </w:rPr>
              <w:t>de 8 membres au moins et 18 au plus, en sus des membres de droit. Il est composé :</w:t>
            </w:r>
          </w:p>
          <w:p w14:paraId="748883A9" w14:textId="1D2F8293" w:rsidR="00840214" w:rsidRPr="008B1FC6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F06F9">
              <w:rPr>
                <w:rFonts w:cstheme="minorHAnsi"/>
                <w:sz w:val="20"/>
                <w:szCs w:val="20"/>
              </w:rPr>
              <w:t>de 8 à 18 membres adhérents actifs, âgés au moins de 16 ans, élus pour 3 ans par</w:t>
            </w:r>
            <w:r w:rsidRPr="008B1FC6">
              <w:rPr>
                <w:rFonts w:cstheme="minorHAnsi"/>
                <w:sz w:val="20"/>
                <w:szCs w:val="20"/>
              </w:rPr>
              <w:t xml:space="preserve"> l’Assemblée Général</w:t>
            </w:r>
            <w:r>
              <w:rPr>
                <w:rFonts w:cstheme="minorHAnsi"/>
                <w:sz w:val="20"/>
                <w:szCs w:val="20"/>
              </w:rPr>
              <w:t>e.</w:t>
            </w:r>
            <w:r w:rsidR="00F66DF9">
              <w:rPr>
                <w:rFonts w:cstheme="minorHAnsi"/>
                <w:sz w:val="20"/>
                <w:szCs w:val="20"/>
              </w:rPr>
              <w:t xml:space="preserve"> </w:t>
            </w:r>
            <w:r w:rsidRPr="00E443BF">
              <w:rPr>
                <w:rFonts w:cstheme="minorHAnsi"/>
                <w:sz w:val="20"/>
                <w:szCs w:val="20"/>
              </w:rPr>
              <w:t>Pour respecter la règle des tiers, le cas échéant, la durée des mandats des nouveaux élus sera réduite par tirage au sort.</w:t>
            </w:r>
          </w:p>
          <w:p w14:paraId="342FD46B" w14:textId="77777777" w:rsidR="00840214" w:rsidRPr="008B1FC6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B1FC6">
              <w:rPr>
                <w:rFonts w:cstheme="minorHAnsi"/>
                <w:sz w:val="20"/>
                <w:szCs w:val="20"/>
              </w:rPr>
              <w:t xml:space="preserve">e </w:t>
            </w:r>
            <w:r w:rsidRPr="00E9750C">
              <w:rPr>
                <w:rFonts w:cstheme="minorHAnsi"/>
                <w:sz w:val="20"/>
                <w:szCs w:val="20"/>
                <w:highlight w:val="cyan"/>
              </w:rPr>
              <w:t>2 à 5 membres</w:t>
            </w:r>
            <w:r w:rsidRPr="008B1FC6">
              <w:rPr>
                <w:rFonts w:cstheme="minorHAnsi"/>
                <w:sz w:val="20"/>
                <w:szCs w:val="20"/>
              </w:rPr>
              <w:t xml:space="preserve"> adhérents </w:t>
            </w:r>
            <w:r w:rsidRPr="00E9750C">
              <w:rPr>
                <w:rFonts w:cstheme="minorHAnsi"/>
                <w:sz w:val="20"/>
                <w:szCs w:val="20"/>
                <w:highlight w:val="cyan"/>
              </w:rPr>
              <w:t>associés</w:t>
            </w:r>
            <w:r w:rsidRPr="008B1FC6">
              <w:rPr>
                <w:rFonts w:cstheme="minorHAnsi"/>
                <w:sz w:val="20"/>
                <w:szCs w:val="20"/>
              </w:rPr>
              <w:t xml:space="preserve"> avec voix consultative</w:t>
            </w:r>
            <w:r>
              <w:rPr>
                <w:rFonts w:cstheme="minorHAnsi"/>
                <w:sz w:val="20"/>
                <w:szCs w:val="20"/>
              </w:rPr>
              <w:t xml:space="preserve"> ;</w:t>
            </w:r>
          </w:p>
          <w:p w14:paraId="29F4E79C" w14:textId="77777777" w:rsidR="00840214" w:rsidRPr="00E9750C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  <w:highlight w:val="cyan"/>
              </w:rPr>
            </w:pPr>
            <w:r w:rsidRPr="00E9750C">
              <w:rPr>
                <w:rFonts w:cstheme="minorHAnsi"/>
                <w:sz w:val="20"/>
                <w:szCs w:val="20"/>
                <w:highlight w:val="cyan"/>
              </w:rPr>
              <w:t>du représentant du CSE, ou son suppléant, avec voix consultative,</w:t>
            </w:r>
          </w:p>
          <w:p w14:paraId="3366243D" w14:textId="77777777" w:rsidR="00840214" w:rsidRPr="00E443BF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E443BF">
              <w:rPr>
                <w:rFonts w:cstheme="minorHAnsi"/>
                <w:sz w:val="20"/>
                <w:szCs w:val="20"/>
              </w:rPr>
              <w:t>d’un représentant désigné par les salariés, ou de son suppléant, avec voix consultative,</w:t>
            </w:r>
          </w:p>
          <w:p w14:paraId="70890675" w14:textId="77777777" w:rsidR="00840214" w:rsidRPr="006F06F9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E9750C">
              <w:rPr>
                <w:rFonts w:cstheme="minorHAnsi"/>
                <w:sz w:val="20"/>
                <w:szCs w:val="20"/>
                <w:highlight w:val="cyan"/>
              </w:rPr>
              <w:t>de 4 membres de droit, qui assistent au Conseil d’Administration</w:t>
            </w:r>
            <w:r w:rsidRPr="006F06F9">
              <w:rPr>
                <w:rFonts w:cstheme="minorHAnsi"/>
                <w:sz w:val="20"/>
                <w:szCs w:val="20"/>
              </w:rPr>
              <w:t xml:space="preserve"> avec voix consultative.</w:t>
            </w:r>
          </w:p>
          <w:p w14:paraId="512E1D7E" w14:textId="77777777" w:rsidR="00FE7CDB" w:rsidRPr="00FE7CDB" w:rsidRDefault="00FE7CDB" w:rsidP="00840214">
            <w:pPr>
              <w:jc w:val="both"/>
              <w:rPr>
                <w:rFonts w:cstheme="minorHAnsi"/>
                <w:sz w:val="16"/>
                <w:szCs w:val="20"/>
              </w:rPr>
            </w:pPr>
          </w:p>
          <w:p w14:paraId="53C9AF96" w14:textId="65C07D48" w:rsidR="00840214" w:rsidRPr="00E443BF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E443BF">
              <w:rPr>
                <w:rFonts w:cstheme="minorHAnsi"/>
                <w:sz w:val="20"/>
                <w:szCs w:val="20"/>
              </w:rPr>
              <w:t>Le Directeur peut participer, sur invitation du président, aux réunions du conseil d'Administration avec voix consultative.</w:t>
            </w:r>
          </w:p>
          <w:p w14:paraId="6915AB7A" w14:textId="77777777" w:rsidR="00FE7CDB" w:rsidRDefault="00FE7CDB" w:rsidP="0084021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9DA5BE" w14:textId="77777777" w:rsidR="00FE7CDB" w:rsidRDefault="00FE7CDB" w:rsidP="0084021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C98A241" w14:textId="77777777" w:rsidR="00FE7CDB" w:rsidRDefault="00FE7CDB" w:rsidP="0084021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18D163" w14:textId="77777777" w:rsidR="00FE7CDB" w:rsidRPr="00FE7CDB" w:rsidRDefault="00FE7CDB" w:rsidP="00840214">
            <w:pPr>
              <w:jc w:val="both"/>
              <w:rPr>
                <w:rFonts w:cstheme="minorHAnsi"/>
                <w:sz w:val="12"/>
                <w:szCs w:val="20"/>
              </w:rPr>
            </w:pPr>
          </w:p>
          <w:p w14:paraId="4CF2CED8" w14:textId="77777777" w:rsidR="00FE7CDB" w:rsidRDefault="00FE7CDB" w:rsidP="0084021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B61FBB5" w14:textId="566A740C" w:rsidR="00840214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E443BF">
              <w:rPr>
                <w:rFonts w:cstheme="minorHAnsi"/>
                <w:sz w:val="20"/>
                <w:szCs w:val="20"/>
              </w:rPr>
              <w:t>Les personnels de l'association seront associés aux travaux de réflexion en cas de nécessité.</w:t>
            </w:r>
          </w:p>
          <w:p w14:paraId="7902565F" w14:textId="77777777" w:rsidR="00840214" w:rsidRPr="008B1FC6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Les conditions pour déposer une candidature et les modalités de l’élection sont déterminées par le règlement intérieur.</w:t>
            </w:r>
          </w:p>
          <w:p w14:paraId="69B87205" w14:textId="77777777" w:rsidR="00840214" w:rsidRPr="008B1FC6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Chaque membre du Conseil d’Administration ne peut détenir plus de deux pouvoirs en plus de sa propre voix.</w:t>
            </w:r>
          </w:p>
          <w:p w14:paraId="63FB1F3A" w14:textId="77777777" w:rsidR="00840214" w:rsidRPr="008B1FC6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 Conseil d’Administration se réunit au moins 6 fois par an, sur convocation du président ou à la demande du ¼ de ses membres. Tout membre du Conseil qui, sans excuse, n’aura pas assisté à 3 réunions consécutives sera considéré comme démissionnaire.</w:t>
            </w:r>
          </w:p>
          <w:p w14:paraId="33E9E61D" w14:textId="063EC9FA" w:rsidR="00840214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DD5D4F">
              <w:rPr>
                <w:rFonts w:cstheme="minorHAnsi"/>
                <w:sz w:val="20"/>
                <w:szCs w:val="20"/>
                <w:highlight w:val="cyan"/>
              </w:rPr>
              <w:t>En cas de vacance, le Conseil d’Administration pourvoit provisoirement au remplacement du membre absent, le mandat de la personne ainsi cooptée prendra fin à la prochaine Assemblée Générale.</w:t>
            </w:r>
          </w:p>
          <w:p w14:paraId="59062155" w14:textId="77777777" w:rsidR="00CA1D00" w:rsidRDefault="00CA1D00" w:rsidP="004536D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A5A4079" w14:textId="77777777" w:rsidR="00CA1D00" w:rsidRDefault="00CA1D00" w:rsidP="004536D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BC751F9" w14:textId="77777777" w:rsidR="00CA1D00" w:rsidRDefault="00CA1D00" w:rsidP="004536D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D167E15" w14:textId="77777777" w:rsidR="00CA1D00" w:rsidRDefault="00CA1D00" w:rsidP="004536D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03211D1" w14:textId="77777777" w:rsidR="00CA1D00" w:rsidRDefault="00CA1D00" w:rsidP="004536D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010042" w14:textId="2828CC4B" w:rsidR="00CF2DB6" w:rsidRDefault="00840214" w:rsidP="004536D7">
            <w:pPr>
              <w:jc w:val="both"/>
            </w:pPr>
            <w:r w:rsidRPr="00E443BF">
              <w:rPr>
                <w:rFonts w:cstheme="minorHAnsi"/>
                <w:sz w:val="20"/>
                <w:szCs w:val="20"/>
              </w:rPr>
              <w:t>Toutes les fonctions, y compris celles des membres du conseil d’administration et du bureau, sont gratuites et bénévoles.</w:t>
            </w:r>
          </w:p>
        </w:tc>
        <w:tc>
          <w:tcPr>
            <w:tcW w:w="5228" w:type="dxa"/>
          </w:tcPr>
          <w:p w14:paraId="70ECF73D" w14:textId="77777777" w:rsidR="00840214" w:rsidRPr="00B43DA9" w:rsidRDefault="00840214" w:rsidP="00840214">
            <w:pPr>
              <w:ind w:right="-301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t>Art 7 : Le Conseil d’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B43DA9">
              <w:rPr>
                <w:rFonts w:cstheme="minorHAnsi"/>
                <w:b/>
                <w:bCs/>
                <w:sz w:val="24"/>
                <w:szCs w:val="24"/>
              </w:rPr>
              <w:t>dministration : composition</w:t>
            </w:r>
          </w:p>
          <w:p w14:paraId="4DD5CCA1" w14:textId="77777777" w:rsidR="00840214" w:rsidRPr="008B1FC6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L’association est administrée par un Conseil d’Administration </w:t>
            </w:r>
            <w:commentRangeStart w:id="5"/>
            <w:r w:rsidRPr="00F66DF9">
              <w:rPr>
                <w:rFonts w:cstheme="minorHAnsi"/>
                <w:strike/>
                <w:sz w:val="20"/>
                <w:szCs w:val="20"/>
                <w:highlight w:val="yellow"/>
              </w:rPr>
              <w:t>de 8 membres au moins et 18 au plus, en sus des membres de droit</w:t>
            </w:r>
            <w:r w:rsidRPr="008B1FC6">
              <w:rPr>
                <w:rFonts w:cstheme="minorHAnsi"/>
                <w:sz w:val="20"/>
                <w:szCs w:val="20"/>
              </w:rPr>
              <w:t xml:space="preserve">. </w:t>
            </w:r>
            <w:commentRangeEnd w:id="5"/>
            <w:r w:rsidR="00B557F2">
              <w:rPr>
                <w:rStyle w:val="Marquedecommentaire"/>
                <w:rFonts w:cs="Times New Roman"/>
              </w:rPr>
              <w:commentReference w:id="5"/>
            </w:r>
            <w:r w:rsidRPr="008B1FC6">
              <w:rPr>
                <w:rFonts w:cstheme="minorHAnsi"/>
                <w:sz w:val="20"/>
                <w:szCs w:val="20"/>
              </w:rPr>
              <w:t>Il est composé :</w:t>
            </w:r>
          </w:p>
          <w:p w14:paraId="1E1824DE" w14:textId="70C7A33E" w:rsidR="00840214" w:rsidRPr="008B1FC6" w:rsidRDefault="00E9750C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F06F9">
              <w:rPr>
                <w:rFonts w:cstheme="minorHAnsi"/>
                <w:sz w:val="20"/>
                <w:szCs w:val="20"/>
              </w:rPr>
              <w:t>de 8 à 18 membres adhérents actifs, âgés au moins de 16 ans, élus pour 3 ans par</w:t>
            </w:r>
            <w:r w:rsidRPr="008B1FC6">
              <w:rPr>
                <w:rFonts w:cstheme="minorHAnsi"/>
                <w:sz w:val="20"/>
                <w:szCs w:val="20"/>
              </w:rPr>
              <w:t xml:space="preserve"> l’Assemblée Général</w:t>
            </w:r>
            <w:r>
              <w:rPr>
                <w:rFonts w:cstheme="minorHAnsi"/>
                <w:sz w:val="20"/>
                <w:szCs w:val="20"/>
              </w:rPr>
              <w:t xml:space="preserve">e. </w:t>
            </w:r>
            <w:r w:rsidRPr="00E443BF">
              <w:rPr>
                <w:rFonts w:cstheme="minorHAnsi"/>
                <w:sz w:val="20"/>
                <w:szCs w:val="20"/>
              </w:rPr>
              <w:t>Pour respecter la règle des tiers, le cas échéant, la durée des mandats des nouveaux</w:t>
            </w:r>
            <w:r w:rsidR="00840214" w:rsidRPr="00E443BF">
              <w:rPr>
                <w:rFonts w:cstheme="minorHAnsi"/>
                <w:sz w:val="20"/>
                <w:szCs w:val="20"/>
              </w:rPr>
              <w:t xml:space="preserve"> élus sera réduite par tirage au sort.</w:t>
            </w:r>
          </w:p>
          <w:p w14:paraId="1F4B0D1A" w14:textId="69E70041" w:rsidR="00840214" w:rsidRPr="008B1FC6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B1FC6">
              <w:rPr>
                <w:rFonts w:cstheme="minorHAnsi"/>
                <w:sz w:val="20"/>
                <w:szCs w:val="20"/>
              </w:rPr>
              <w:t>e</w:t>
            </w:r>
            <w:r w:rsidR="004536D7">
              <w:rPr>
                <w:rFonts w:cstheme="minorHAnsi"/>
                <w:sz w:val="20"/>
                <w:szCs w:val="20"/>
              </w:rPr>
              <w:t xml:space="preserve"> </w:t>
            </w:r>
            <w:commentRangeStart w:id="6"/>
            <w:r w:rsidRPr="00FE3A4A">
              <w:rPr>
                <w:rFonts w:cstheme="minorHAnsi"/>
                <w:strike/>
                <w:sz w:val="20"/>
                <w:szCs w:val="20"/>
                <w:highlight w:val="yellow"/>
              </w:rPr>
              <w:t>2 à</w:t>
            </w:r>
            <w:r w:rsidRPr="00FE3A4A">
              <w:rPr>
                <w:rFonts w:cstheme="minorHAnsi"/>
                <w:strike/>
                <w:sz w:val="20"/>
                <w:szCs w:val="20"/>
              </w:rPr>
              <w:t xml:space="preserve"> </w:t>
            </w:r>
            <w:r w:rsidRPr="008B1FC6">
              <w:rPr>
                <w:rFonts w:cstheme="minorHAnsi"/>
                <w:sz w:val="20"/>
                <w:szCs w:val="20"/>
              </w:rPr>
              <w:t>5</w:t>
            </w:r>
            <w:r w:rsidR="00FE3A4A">
              <w:rPr>
                <w:rFonts w:cstheme="minorHAnsi"/>
                <w:sz w:val="20"/>
                <w:szCs w:val="20"/>
              </w:rPr>
              <w:t xml:space="preserve">, </w:t>
            </w:r>
            <w:commentRangeEnd w:id="6"/>
            <w:r w:rsidR="00E9750C">
              <w:rPr>
                <w:rStyle w:val="Marquedecommentaire"/>
                <w:rFonts w:cs="Times New Roman"/>
              </w:rPr>
              <w:commentReference w:id="6"/>
            </w:r>
            <w:r w:rsidR="00FE3A4A">
              <w:rPr>
                <w:rFonts w:cstheme="minorHAnsi"/>
                <w:sz w:val="20"/>
                <w:szCs w:val="20"/>
              </w:rPr>
              <w:t>au plus,</w:t>
            </w:r>
            <w:r w:rsidR="00E9750C">
              <w:rPr>
                <w:rFonts w:cstheme="minorHAnsi"/>
                <w:sz w:val="20"/>
                <w:szCs w:val="20"/>
              </w:rPr>
              <w:t xml:space="preserve"> membres adhérents </w:t>
            </w:r>
            <w:commentRangeStart w:id="7"/>
            <w:r w:rsidR="00E9750C" w:rsidRPr="00E9750C">
              <w:rPr>
                <w:rFonts w:cstheme="minorHAnsi"/>
                <w:strike/>
                <w:sz w:val="20"/>
                <w:szCs w:val="20"/>
                <w:highlight w:val="yellow"/>
              </w:rPr>
              <w:t xml:space="preserve">associés </w:t>
            </w:r>
            <w:r w:rsidR="00E9750C" w:rsidRPr="00E9750C">
              <w:rPr>
                <w:rFonts w:cstheme="minorHAnsi"/>
                <w:sz w:val="20"/>
                <w:szCs w:val="20"/>
                <w:highlight w:val="yellow"/>
              </w:rPr>
              <w:t>associatifs</w:t>
            </w:r>
            <w:commentRangeEnd w:id="7"/>
            <w:r w:rsidR="00E9750C">
              <w:rPr>
                <w:rStyle w:val="Marquedecommentaire"/>
                <w:rFonts w:cs="Times New Roman"/>
              </w:rPr>
              <w:commentReference w:id="7"/>
            </w:r>
            <w:r w:rsidRPr="008B1FC6">
              <w:rPr>
                <w:rFonts w:cstheme="minorHAnsi"/>
                <w:sz w:val="20"/>
                <w:szCs w:val="20"/>
              </w:rPr>
              <w:t xml:space="preserve"> avec voix consultative</w:t>
            </w:r>
            <w:r>
              <w:rPr>
                <w:rFonts w:cstheme="minorHAnsi"/>
                <w:sz w:val="20"/>
                <w:szCs w:val="20"/>
              </w:rPr>
              <w:t xml:space="preserve"> ;</w:t>
            </w:r>
          </w:p>
          <w:p w14:paraId="1D42579E" w14:textId="736EAE76" w:rsidR="00840214" w:rsidRPr="00E9750C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commentRangeStart w:id="8"/>
            <w:r w:rsidRPr="00E9750C">
              <w:rPr>
                <w:rFonts w:cstheme="minorHAnsi"/>
                <w:strike/>
                <w:sz w:val="20"/>
                <w:szCs w:val="20"/>
                <w:highlight w:val="yellow"/>
              </w:rPr>
              <w:t>du représentant du CSE, ou son suppléant, avec voix consultative,</w:t>
            </w:r>
            <w:r w:rsidR="00FE3A4A" w:rsidRPr="00E9750C">
              <w:rPr>
                <w:rFonts w:cstheme="minorHAnsi"/>
                <w:strike/>
                <w:sz w:val="20"/>
                <w:szCs w:val="20"/>
                <w:highlight w:val="yellow"/>
              </w:rPr>
              <w:t xml:space="preserve"> dans la mesure ou l’association a obligation de se doter d’un CSE.</w:t>
            </w:r>
            <w:commentRangeEnd w:id="8"/>
            <w:r w:rsidR="00E9750C" w:rsidRPr="00E9750C">
              <w:rPr>
                <w:rStyle w:val="Marquedecommentaire"/>
                <w:rFonts w:cs="Times New Roman"/>
                <w:strike/>
              </w:rPr>
              <w:commentReference w:id="8"/>
            </w:r>
          </w:p>
          <w:p w14:paraId="15281295" w14:textId="140E9531" w:rsidR="00840214" w:rsidRPr="00E443BF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E443BF">
              <w:rPr>
                <w:rFonts w:cstheme="minorHAnsi"/>
                <w:sz w:val="20"/>
                <w:szCs w:val="20"/>
              </w:rPr>
              <w:t>d’un représentant désigné par les salariés, ou de son suppléant, avec voix consultative,</w:t>
            </w:r>
          </w:p>
          <w:p w14:paraId="3D5D8ADD" w14:textId="697D1B63" w:rsidR="00840214" w:rsidRPr="008B1FC6" w:rsidRDefault="00840214" w:rsidP="00840214">
            <w:pPr>
              <w:pStyle w:val="Paragraphedeliste"/>
              <w:numPr>
                <w:ilvl w:val="0"/>
                <w:numId w:val="47"/>
              </w:numPr>
              <w:spacing w:before="0"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commentRangeStart w:id="9"/>
            <w:r w:rsidRPr="001B1697">
              <w:rPr>
                <w:rFonts w:cstheme="minorHAnsi"/>
                <w:strike/>
                <w:sz w:val="20"/>
                <w:szCs w:val="20"/>
                <w:highlight w:val="yellow"/>
              </w:rPr>
              <w:t>de 4</w:t>
            </w:r>
            <w:r w:rsidRPr="00E9750C">
              <w:rPr>
                <w:rFonts w:cstheme="minorHAnsi"/>
                <w:sz w:val="20"/>
                <w:szCs w:val="20"/>
              </w:rPr>
              <w:t xml:space="preserve"> </w:t>
            </w:r>
            <w:r w:rsidR="001B1697" w:rsidRPr="00E9750C">
              <w:rPr>
                <w:rFonts w:cstheme="minorHAnsi"/>
                <w:sz w:val="20"/>
                <w:szCs w:val="20"/>
              </w:rPr>
              <w:t>des</w:t>
            </w:r>
            <w:r w:rsidR="00FE3A4A">
              <w:rPr>
                <w:rFonts w:cstheme="minorHAnsi"/>
                <w:sz w:val="20"/>
                <w:szCs w:val="20"/>
              </w:rPr>
              <w:t xml:space="preserve"> </w:t>
            </w:r>
            <w:r w:rsidRPr="008B1FC6">
              <w:rPr>
                <w:rFonts w:cstheme="minorHAnsi"/>
                <w:sz w:val="20"/>
                <w:szCs w:val="20"/>
              </w:rPr>
              <w:t xml:space="preserve">membres de droit, </w:t>
            </w:r>
            <w:r w:rsidRPr="00F66DF9">
              <w:rPr>
                <w:rFonts w:cstheme="minorHAnsi"/>
                <w:strike/>
                <w:sz w:val="20"/>
                <w:szCs w:val="20"/>
                <w:highlight w:val="yellow"/>
              </w:rPr>
              <w:t>qui assistent au Conseil d’Administration</w:t>
            </w:r>
            <w:r w:rsidRPr="008B1FC6">
              <w:rPr>
                <w:rFonts w:cstheme="minorHAnsi"/>
                <w:sz w:val="20"/>
                <w:szCs w:val="20"/>
              </w:rPr>
              <w:t xml:space="preserve"> avec voix consultative</w:t>
            </w:r>
            <w:r w:rsidR="00FE3A4A">
              <w:rPr>
                <w:rFonts w:cstheme="minorHAnsi"/>
                <w:sz w:val="20"/>
                <w:szCs w:val="20"/>
              </w:rPr>
              <w:t>.</w:t>
            </w:r>
            <w:commentRangeEnd w:id="9"/>
            <w:r w:rsidR="00FE7CDB">
              <w:rPr>
                <w:rStyle w:val="Marquedecommentaire"/>
                <w:rFonts w:cs="Times New Roman"/>
              </w:rPr>
              <w:commentReference w:id="9"/>
            </w:r>
          </w:p>
          <w:p w14:paraId="48A5049F" w14:textId="11E04DF0" w:rsidR="00840214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E443BF">
              <w:rPr>
                <w:rFonts w:cstheme="minorHAnsi"/>
                <w:sz w:val="20"/>
                <w:szCs w:val="20"/>
              </w:rPr>
              <w:t>Le Directeur peut participer, sur invitation du président, aux réunions du conseil d'Administration avec voix consultative.</w:t>
            </w:r>
          </w:p>
          <w:p w14:paraId="651AB93E" w14:textId="77777777" w:rsidR="00FE7CDB" w:rsidRPr="00E443BF" w:rsidRDefault="00FE7CDB" w:rsidP="0084021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579A086" w14:textId="20DF2BFF" w:rsidR="001B1697" w:rsidRDefault="001B1697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commentRangeStart w:id="10"/>
            <w:r w:rsidRPr="001B1697">
              <w:rPr>
                <w:rFonts w:cstheme="minorHAnsi"/>
                <w:sz w:val="20"/>
                <w:szCs w:val="20"/>
                <w:highlight w:val="yellow"/>
              </w:rPr>
              <w:t xml:space="preserve">Des </w:t>
            </w:r>
            <w:r w:rsidR="00F66DF9">
              <w:rPr>
                <w:rFonts w:cstheme="minorHAnsi"/>
                <w:sz w:val="20"/>
                <w:szCs w:val="20"/>
                <w:highlight w:val="yellow"/>
              </w:rPr>
              <w:t xml:space="preserve">membres </w:t>
            </w:r>
            <w:r w:rsidRPr="001B1697">
              <w:rPr>
                <w:rFonts w:cstheme="minorHAnsi"/>
                <w:sz w:val="20"/>
                <w:szCs w:val="20"/>
                <w:highlight w:val="yellow"/>
              </w:rPr>
              <w:t>adhérents</w:t>
            </w:r>
            <w:r w:rsidR="00F66DF9">
              <w:rPr>
                <w:rFonts w:cstheme="minorHAnsi"/>
                <w:sz w:val="20"/>
                <w:szCs w:val="20"/>
                <w:highlight w:val="yellow"/>
              </w:rPr>
              <w:t xml:space="preserve"> actifs</w:t>
            </w:r>
            <w:r w:rsidRPr="001B1697">
              <w:rPr>
                <w:rFonts w:cstheme="minorHAnsi"/>
                <w:sz w:val="20"/>
                <w:szCs w:val="20"/>
                <w:highlight w:val="yellow"/>
              </w:rPr>
              <w:t>, sur invitation du président, pourront assister à tout ou partie d’une réunion du CA, avec voix consultative.</w:t>
            </w:r>
            <w:commentRangeEnd w:id="10"/>
            <w:r w:rsidR="00FE7CDB">
              <w:rPr>
                <w:rStyle w:val="Marquedecommentaire"/>
                <w:rFonts w:cs="Times New Roman"/>
              </w:rPr>
              <w:commentReference w:id="10"/>
            </w:r>
          </w:p>
          <w:p w14:paraId="72951F7A" w14:textId="77777777" w:rsidR="00FE7CDB" w:rsidRDefault="00FE7CDB" w:rsidP="0084021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AF1469" w14:textId="5FA5B171" w:rsidR="00840214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E443BF">
              <w:rPr>
                <w:rFonts w:cstheme="minorHAnsi"/>
                <w:sz w:val="20"/>
                <w:szCs w:val="20"/>
              </w:rPr>
              <w:t>Les personnels de l'association seront associés aux travaux de réflexion en cas de nécessité.</w:t>
            </w:r>
          </w:p>
          <w:p w14:paraId="40AEF961" w14:textId="77777777" w:rsidR="00840214" w:rsidRPr="008B1FC6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Les conditions pour déposer une candidature et les modalités de l’élection sont déterminées par le règlement intérieur.</w:t>
            </w:r>
          </w:p>
          <w:p w14:paraId="13A1D42F" w14:textId="77777777" w:rsidR="00840214" w:rsidRPr="008B1FC6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Chaque membre du Conseil d’Administration ne peut détenir plus de deux pouvoirs en plus de sa propre voix.</w:t>
            </w:r>
          </w:p>
          <w:p w14:paraId="4255CFAA" w14:textId="285E9850" w:rsidR="00840214" w:rsidRDefault="00840214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 Conseil d’Administration se réunit au moins 6 fois par an, sur convocation du président ou à la demande du ¼ de ses membres. Tout membre du Conseil qui, sans excuse, n’aura pas assisté à 3 réunions consécutives sera considéré comme démissionnaire.</w:t>
            </w:r>
          </w:p>
          <w:p w14:paraId="0EFCACC4" w14:textId="77777777" w:rsidR="00CA1D00" w:rsidRPr="00CA1D00" w:rsidRDefault="00CA1D00" w:rsidP="00CA1D00">
            <w:pPr>
              <w:jc w:val="both"/>
              <w:rPr>
                <w:rFonts w:cstheme="minorHAnsi"/>
                <w:strike/>
                <w:sz w:val="20"/>
                <w:szCs w:val="20"/>
              </w:rPr>
            </w:pPr>
            <w:commentRangeStart w:id="11"/>
            <w:r w:rsidRPr="00CA1D00">
              <w:rPr>
                <w:rFonts w:cstheme="minorHAnsi"/>
                <w:strike/>
                <w:sz w:val="20"/>
                <w:szCs w:val="20"/>
                <w:highlight w:val="yellow"/>
              </w:rPr>
              <w:t>En cas de vacance, le Conseil d’Administration pourvoit provisoirement au remplacement du membre absent, le mandat de la personne ainsi cooptée prendra fin à la prochaine Assemblée Générale.</w:t>
            </w:r>
          </w:p>
          <w:p w14:paraId="5005EDC8" w14:textId="77777777" w:rsidR="00CA1D00" w:rsidRPr="008B1FC6" w:rsidRDefault="00CA1D00" w:rsidP="0084021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0C7643" w14:textId="4315403E" w:rsidR="00840214" w:rsidRDefault="00FE7CDB" w:rsidP="0084021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En cas de démi</w:t>
            </w:r>
            <w:r w:rsidRPr="00DD5D4F">
              <w:rPr>
                <w:rFonts w:cstheme="minorHAnsi"/>
                <w:sz w:val="20"/>
                <w:szCs w:val="20"/>
                <w:highlight w:val="yellow"/>
              </w:rPr>
              <w:t>ss</w:t>
            </w:r>
            <w:r w:rsidR="00DD5D4F" w:rsidRPr="00DD5D4F">
              <w:rPr>
                <w:rFonts w:cstheme="minorHAnsi"/>
                <w:sz w:val="20"/>
                <w:szCs w:val="20"/>
                <w:highlight w:val="yellow"/>
              </w:rPr>
              <w:t>i</w:t>
            </w:r>
            <w:r w:rsidRPr="00DD5D4F">
              <w:rPr>
                <w:rFonts w:cstheme="minorHAnsi"/>
                <w:sz w:val="20"/>
                <w:szCs w:val="20"/>
                <w:highlight w:val="yellow"/>
              </w:rPr>
              <w:t>on ou d’abse</w:t>
            </w:r>
            <w:r w:rsidR="00DD5D4F" w:rsidRPr="00DD5D4F">
              <w:rPr>
                <w:rFonts w:cstheme="minorHAnsi"/>
                <w:sz w:val="20"/>
                <w:szCs w:val="20"/>
                <w:highlight w:val="yellow"/>
              </w:rPr>
              <w:t xml:space="preserve">nce prolongée </w:t>
            </w:r>
            <w:r w:rsidRPr="00DD5D4F">
              <w:rPr>
                <w:rFonts w:cstheme="minorHAnsi"/>
                <w:bCs/>
                <w:sz w:val="20"/>
                <w:szCs w:val="20"/>
                <w:highlight w:val="yellow"/>
              </w:rPr>
              <w:t>d’un administrateur élu</w:t>
            </w:r>
            <w:r w:rsidR="00840214" w:rsidRPr="00DD5D4F">
              <w:rPr>
                <w:rFonts w:cstheme="minorHAnsi"/>
                <w:sz w:val="20"/>
                <w:szCs w:val="20"/>
                <w:highlight w:val="yellow"/>
              </w:rPr>
              <w:t>,</w:t>
            </w:r>
            <w:r w:rsidR="00DD5D4F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840214" w:rsidRPr="00DD5D4F">
              <w:rPr>
                <w:rFonts w:cstheme="minorHAnsi"/>
                <w:sz w:val="20"/>
                <w:szCs w:val="20"/>
                <w:highlight w:val="yellow"/>
              </w:rPr>
              <w:t xml:space="preserve">le </w:t>
            </w:r>
            <w:r w:rsidR="00840214" w:rsidRPr="001B1697">
              <w:rPr>
                <w:rFonts w:cstheme="minorHAnsi"/>
                <w:sz w:val="20"/>
                <w:szCs w:val="20"/>
                <w:highlight w:val="yellow"/>
              </w:rPr>
              <w:t>Conseil d’Administration pourvoit au remplacement du membre absent</w:t>
            </w:r>
            <w:r>
              <w:rPr>
                <w:rFonts w:cstheme="minorHAnsi"/>
                <w:sz w:val="20"/>
                <w:szCs w:val="20"/>
                <w:highlight w:val="yellow"/>
              </w:rPr>
              <w:t>. L</w:t>
            </w:r>
            <w:r w:rsidR="00840214" w:rsidRPr="001B1697">
              <w:rPr>
                <w:rFonts w:cstheme="minorHAnsi"/>
                <w:sz w:val="20"/>
                <w:szCs w:val="20"/>
                <w:highlight w:val="yellow"/>
              </w:rPr>
              <w:t>e mandat de la personne ainsi cooptée</w:t>
            </w:r>
            <w:r>
              <w:rPr>
                <w:rFonts w:cstheme="minorHAnsi"/>
                <w:sz w:val="20"/>
                <w:szCs w:val="20"/>
                <w:highlight w:val="yellow"/>
              </w:rPr>
              <w:t>, aura droit de vote et</w:t>
            </w:r>
            <w:r w:rsidR="00840214" w:rsidRPr="001B1697">
              <w:rPr>
                <w:rFonts w:cstheme="minorHAnsi"/>
                <w:sz w:val="20"/>
                <w:szCs w:val="20"/>
                <w:highlight w:val="yellow"/>
              </w:rPr>
              <w:t xml:space="preserve"> prendra fin à la prochaine Assemblée Générale</w:t>
            </w:r>
            <w:r w:rsidR="00DD5D4F">
              <w:rPr>
                <w:rFonts w:cstheme="minorHAnsi"/>
                <w:sz w:val="20"/>
                <w:szCs w:val="20"/>
              </w:rPr>
              <w:t>.</w:t>
            </w:r>
            <w:commentRangeEnd w:id="11"/>
            <w:r w:rsidR="00CA1D00">
              <w:rPr>
                <w:rStyle w:val="Marquedecommentaire"/>
                <w:rFonts w:cs="Times New Roman"/>
              </w:rPr>
              <w:commentReference w:id="11"/>
            </w:r>
          </w:p>
          <w:p w14:paraId="517DCFAF" w14:textId="6C8A44A0" w:rsidR="00CF2DB6" w:rsidRPr="004536D7" w:rsidRDefault="00840214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E443BF">
              <w:rPr>
                <w:rFonts w:cstheme="minorHAnsi"/>
                <w:sz w:val="20"/>
                <w:szCs w:val="20"/>
              </w:rPr>
              <w:t>Toutes les fonctions, y compris celles des membres du conseil d’administration et du bureau, sont gratuites et bénévoles.</w:t>
            </w:r>
          </w:p>
        </w:tc>
      </w:tr>
      <w:tr w:rsidR="004536D7" w14:paraId="75AB5435" w14:textId="77777777" w:rsidTr="001D600F">
        <w:trPr>
          <w:trHeight w:val="3798"/>
        </w:trPr>
        <w:tc>
          <w:tcPr>
            <w:tcW w:w="5228" w:type="dxa"/>
          </w:tcPr>
          <w:p w14:paraId="3B824153" w14:textId="77777777" w:rsidR="004536D7" w:rsidRPr="00B43DA9" w:rsidRDefault="004536D7" w:rsidP="004536D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Art 9 : Le Bureau</w:t>
            </w:r>
          </w:p>
          <w:p w14:paraId="0F10E0DA" w14:textId="77777777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 Bureau est chargé de suivre les activités courantes de l’association et de faire appliquer les décisions du Conseil d’Administration. Il peut recevoir de celui-ci des délégations permanentes de pouvoir.</w:t>
            </w:r>
          </w:p>
          <w:p w14:paraId="158EBA8E" w14:textId="77777777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Il assure le suivi du budget et veille à l’emploi des fonds disponibles et des réserves.</w:t>
            </w:r>
          </w:p>
          <w:p w14:paraId="1F978545" w14:textId="77777777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 Bureau est renouvelable chaque année.</w:t>
            </w:r>
          </w:p>
          <w:p w14:paraId="12E07DF0" w14:textId="77777777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Il se réunit au moins </w:t>
            </w:r>
            <w:r w:rsidRPr="00BB4ABA">
              <w:rPr>
                <w:rFonts w:cstheme="minorHAnsi"/>
                <w:sz w:val="20"/>
                <w:szCs w:val="20"/>
                <w:highlight w:val="cyan"/>
              </w:rPr>
              <w:t>huit fois</w:t>
            </w:r>
            <w:r w:rsidRPr="008B1FC6">
              <w:rPr>
                <w:rFonts w:cstheme="minorHAnsi"/>
                <w:sz w:val="20"/>
                <w:szCs w:val="20"/>
              </w:rPr>
              <w:t xml:space="preserve"> par an sur convocation du président ou à la demande du quart de ses membres.</w:t>
            </w:r>
          </w:p>
          <w:p w14:paraId="5C0371F6" w14:textId="336AC85E" w:rsidR="004536D7" w:rsidRPr="00B43DA9" w:rsidRDefault="004536D7" w:rsidP="004536D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E273D">
              <w:rPr>
                <w:rFonts w:cstheme="minorHAnsi"/>
                <w:sz w:val="20"/>
                <w:szCs w:val="20"/>
              </w:rPr>
              <w:t xml:space="preserve">Tout membre du bureau qui, sans excuse, n’aura pas assisté à 3 réunions consécutives sera considéré comme </w:t>
            </w:r>
            <w:r w:rsidRPr="00BB4ABA">
              <w:rPr>
                <w:rFonts w:cstheme="minorHAnsi"/>
                <w:sz w:val="20"/>
                <w:szCs w:val="20"/>
                <w:highlight w:val="cyan"/>
              </w:rPr>
              <w:t>démissionnaire.</w:t>
            </w:r>
          </w:p>
        </w:tc>
        <w:tc>
          <w:tcPr>
            <w:tcW w:w="5228" w:type="dxa"/>
          </w:tcPr>
          <w:p w14:paraId="49A46C29" w14:textId="77777777" w:rsidR="004536D7" w:rsidRPr="00B43DA9" w:rsidRDefault="004536D7" w:rsidP="004536D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t>Art 9 : Le Bureau</w:t>
            </w:r>
          </w:p>
          <w:p w14:paraId="43D64EAA" w14:textId="77777777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 Bureau est chargé de suivre les activités courantes de l’association et de faire appliquer les décisions du Conseil d’Administration. Il peut recevoir de celui-ci des délégations permanentes de pouvoir.</w:t>
            </w:r>
          </w:p>
          <w:p w14:paraId="0F94AD92" w14:textId="77777777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Il assure le suivi du budget et veille à l’emploi des fonds disponibles et des réserves.</w:t>
            </w:r>
          </w:p>
          <w:p w14:paraId="55D37D66" w14:textId="77777777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>Le Bureau est renouvelable chaque année.</w:t>
            </w:r>
          </w:p>
          <w:p w14:paraId="2D7E9736" w14:textId="7153E480" w:rsidR="004536D7" w:rsidRPr="008B1FC6" w:rsidRDefault="004536D7" w:rsidP="00453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Il se réunit au moins </w:t>
            </w:r>
            <w:commentRangeStart w:id="12"/>
            <w:r w:rsidRPr="00A13818">
              <w:rPr>
                <w:rFonts w:cstheme="minorHAnsi"/>
                <w:strike/>
                <w:sz w:val="20"/>
                <w:szCs w:val="20"/>
                <w:highlight w:val="yellow"/>
              </w:rPr>
              <w:t>huit</w:t>
            </w:r>
            <w:r w:rsidRPr="00A13818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A13818" w:rsidRPr="00A13818">
              <w:rPr>
                <w:rFonts w:cstheme="minorHAnsi"/>
                <w:sz w:val="20"/>
                <w:szCs w:val="20"/>
                <w:highlight w:val="yellow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commentRangeEnd w:id="12"/>
            <w:r w:rsidR="00BB4ABA">
              <w:rPr>
                <w:rStyle w:val="Marquedecommentaire"/>
                <w:rFonts w:cs="Times New Roman"/>
              </w:rPr>
              <w:commentReference w:id="12"/>
            </w:r>
            <w:r w:rsidRPr="008B1FC6">
              <w:rPr>
                <w:rFonts w:cstheme="minorHAnsi"/>
                <w:sz w:val="20"/>
                <w:szCs w:val="20"/>
              </w:rPr>
              <w:t>fois par an sur convocation du président ou à la demande du quart de ses membres.</w:t>
            </w:r>
          </w:p>
          <w:p w14:paraId="0B37C5C9" w14:textId="4B29A511" w:rsidR="004536D7" w:rsidRPr="00A13818" w:rsidRDefault="004536D7" w:rsidP="004536D7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8B1FC6">
              <w:rPr>
                <w:rFonts w:cstheme="minorHAnsi"/>
                <w:sz w:val="20"/>
                <w:szCs w:val="20"/>
              </w:rPr>
              <w:t xml:space="preserve">Tout membre du bureau qui, sans excuse, n’aura pas assisté à 3 réunions consécutives sera considéré comme </w:t>
            </w:r>
            <w:commentRangeStart w:id="13"/>
            <w:r w:rsidRPr="00BB4ABA">
              <w:rPr>
                <w:rFonts w:cstheme="minorHAnsi"/>
                <w:sz w:val="20"/>
                <w:szCs w:val="20"/>
                <w:highlight w:val="yellow"/>
              </w:rPr>
              <w:t>démissionnair</w:t>
            </w:r>
            <w:r w:rsidR="00F66DF9" w:rsidRPr="00BB4ABA">
              <w:rPr>
                <w:rFonts w:cstheme="minorHAnsi"/>
                <w:sz w:val="20"/>
                <w:szCs w:val="20"/>
                <w:highlight w:val="yellow"/>
              </w:rPr>
              <w:t>e du bureau.</w:t>
            </w:r>
            <w:commentRangeEnd w:id="13"/>
            <w:r w:rsidR="00BB4ABA">
              <w:rPr>
                <w:rStyle w:val="Marquedecommentaire"/>
                <w:rFonts w:cs="Times New Roman"/>
              </w:rPr>
              <w:commentReference w:id="13"/>
            </w:r>
          </w:p>
        </w:tc>
      </w:tr>
      <w:tr w:rsidR="009A7686" w14:paraId="3FAED707" w14:textId="77777777" w:rsidTr="001D600F">
        <w:trPr>
          <w:trHeight w:val="3798"/>
        </w:trPr>
        <w:tc>
          <w:tcPr>
            <w:tcW w:w="5228" w:type="dxa"/>
          </w:tcPr>
          <w:p w14:paraId="03743A02" w14:textId="77777777" w:rsidR="009A7686" w:rsidRPr="00B43DA9" w:rsidRDefault="009A7686" w:rsidP="009A76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t>Art 13 : L’Assemblée Générale Ordinaire</w:t>
            </w:r>
          </w:p>
          <w:p w14:paraId="1CE21AF9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Tous les membres de l’association à jour de leur adhésion composent l’Assemblée Générale Ordinaire</w:t>
            </w:r>
          </w:p>
          <w:p w14:paraId="2931776F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 xml:space="preserve">Elle se réunit au moins une fois par an dans les 6 mois suivant la clôture de l'exercice comptable </w:t>
            </w:r>
            <w:r w:rsidRPr="009A7686">
              <w:rPr>
                <w:rFonts w:cstheme="minorHAnsi"/>
                <w:color w:val="000000"/>
                <w:sz w:val="20"/>
                <w:szCs w:val="20"/>
                <w:highlight w:val="cyan"/>
              </w:rPr>
              <w:t>qui court du 1</w:t>
            </w:r>
            <w:r w:rsidRPr="009A7686">
              <w:rPr>
                <w:rFonts w:cstheme="minorHAnsi"/>
                <w:color w:val="000000"/>
                <w:sz w:val="20"/>
                <w:szCs w:val="20"/>
                <w:highlight w:val="cyan"/>
                <w:vertAlign w:val="superscript"/>
              </w:rPr>
              <w:t>er</w:t>
            </w:r>
            <w:r w:rsidRPr="009A7686">
              <w:rPr>
                <w:rFonts w:cstheme="minorHAnsi"/>
                <w:color w:val="000000"/>
                <w:sz w:val="20"/>
                <w:szCs w:val="20"/>
                <w:highlight w:val="cyan"/>
              </w:rPr>
              <w:t xml:space="preserve"> janvier au 31 décembre.</w:t>
            </w:r>
            <w:r w:rsidRPr="008B1FC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9BFA0E8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 xml:space="preserve">Elle est convoquée par le Président, 15 jours avant la date fixée. </w:t>
            </w:r>
          </w:p>
          <w:p w14:paraId="778CDE56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Elle peut se tenir en présentiel, à distance (visio ou audio-conférence) ou les deux à la fois.</w:t>
            </w:r>
            <w:r w:rsidRPr="008B1FC6">
              <w:rPr>
                <w:rFonts w:cstheme="minorHAnsi"/>
                <w:color w:val="000000"/>
                <w:sz w:val="20"/>
                <w:szCs w:val="20"/>
              </w:rPr>
              <w:br/>
              <w:t>Le vote par correspondance (bulletin ou outil électronique) peut être pratiqué à l'initiative de l'Association.</w:t>
            </w:r>
          </w:p>
          <w:p w14:paraId="723A8552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L’ordre du jour est établi par le Conseil d’Administration et doit comporter obligatoirement :</w:t>
            </w:r>
          </w:p>
          <w:p w14:paraId="4A199333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rapport moral et d’activité de l’année écoulée,</w:t>
            </w:r>
          </w:p>
          <w:p w14:paraId="5230E178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rapport financier de l’exercice précédent,</w:t>
            </w:r>
          </w:p>
          <w:p w14:paraId="38469F8C" w14:textId="77777777" w:rsidR="009A7686" w:rsidRPr="009A768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  <w:highlight w:val="cyan"/>
              </w:rPr>
            </w:pPr>
            <w:r w:rsidRPr="009A7686">
              <w:rPr>
                <w:rFonts w:cstheme="minorHAnsi"/>
                <w:color w:val="000000"/>
                <w:sz w:val="20"/>
                <w:szCs w:val="20"/>
                <w:highlight w:val="cyan"/>
              </w:rPr>
              <w:t>le rapport du Commissaire aux Comptes,</w:t>
            </w:r>
          </w:p>
          <w:p w14:paraId="0863875E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projet de l’Association,</w:t>
            </w:r>
          </w:p>
          <w:p w14:paraId="6D4CDBE4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montant des adhésions,</w:t>
            </w:r>
          </w:p>
          <w:p w14:paraId="389CA341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qui sont soumis au vote de l’Assemblée</w:t>
            </w:r>
          </w:p>
          <w:p w14:paraId="6C2FBDF7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L’Assemblée Générale décide des grandes orientations et élit le Conseil d’Administration.</w:t>
            </w:r>
          </w:p>
          <w:p w14:paraId="2FA9B682" w14:textId="77777777" w:rsidR="009A7686" w:rsidRPr="00D32853" w:rsidRDefault="009A7686" w:rsidP="00D00DF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5D30BBD3" w14:textId="77777777" w:rsidR="009A7686" w:rsidRPr="00B43DA9" w:rsidRDefault="009A7686" w:rsidP="009A76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43DA9">
              <w:rPr>
                <w:rFonts w:cstheme="minorHAnsi"/>
                <w:b/>
                <w:bCs/>
                <w:sz w:val="24"/>
                <w:szCs w:val="24"/>
              </w:rPr>
              <w:t>Art 13 : L’Assemblée Générale Ordinaire</w:t>
            </w:r>
          </w:p>
          <w:p w14:paraId="31A26937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Tous les membres de l’association à jour de leur adhésion composent l’Assemblée Générale Ordinaire</w:t>
            </w:r>
          </w:p>
          <w:p w14:paraId="3EAB3B79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 xml:space="preserve">Elle se réunit au moins une fois par an dans les 6 mois suivant la clôture de l'exercice comptable </w:t>
            </w:r>
            <w:commentRangeStart w:id="14"/>
            <w:r w:rsidRPr="009A7686">
              <w:rPr>
                <w:rFonts w:cstheme="minorHAnsi"/>
                <w:strike/>
                <w:color w:val="000000"/>
                <w:sz w:val="20"/>
                <w:szCs w:val="20"/>
                <w:highlight w:val="yellow"/>
              </w:rPr>
              <w:t>qui court du 1</w:t>
            </w:r>
            <w:r w:rsidRPr="009A7686">
              <w:rPr>
                <w:rFonts w:cstheme="minorHAnsi"/>
                <w:strike/>
                <w:color w:val="000000"/>
                <w:sz w:val="20"/>
                <w:szCs w:val="20"/>
                <w:highlight w:val="yellow"/>
                <w:vertAlign w:val="superscript"/>
              </w:rPr>
              <w:t>er</w:t>
            </w:r>
            <w:r w:rsidRPr="009A7686">
              <w:rPr>
                <w:rFonts w:cstheme="minorHAnsi"/>
                <w:strike/>
                <w:color w:val="000000"/>
                <w:sz w:val="20"/>
                <w:szCs w:val="20"/>
                <w:highlight w:val="yellow"/>
              </w:rPr>
              <w:t xml:space="preserve"> janvier au 31 décembre.</w:t>
            </w:r>
            <w:r w:rsidRPr="008B1FC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commentRangeEnd w:id="14"/>
            <w:r>
              <w:rPr>
                <w:rStyle w:val="Marquedecommentaire"/>
                <w:rFonts w:cs="Times New Roman"/>
              </w:rPr>
              <w:commentReference w:id="14"/>
            </w:r>
          </w:p>
          <w:p w14:paraId="4A15584A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 xml:space="preserve">Elle est convoquée par le Président, 15 jours avant la date fixée. </w:t>
            </w:r>
          </w:p>
          <w:p w14:paraId="2FE8E5BA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Elle peut se tenir en présentiel, à distance (visio ou audio-conférence) ou les deux à la fois.</w:t>
            </w:r>
            <w:r w:rsidRPr="008B1FC6">
              <w:rPr>
                <w:rFonts w:cstheme="minorHAnsi"/>
                <w:color w:val="000000"/>
                <w:sz w:val="20"/>
                <w:szCs w:val="20"/>
              </w:rPr>
              <w:br/>
              <w:t>Le vote par correspondance (bulletin ou outil électronique) peut être pratiqué à l'initiative de l'Association.</w:t>
            </w:r>
          </w:p>
          <w:p w14:paraId="14C1D80E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L’ordre du jour est établi par le Conseil d’Administration et doit comporter obligatoirement :</w:t>
            </w:r>
          </w:p>
          <w:p w14:paraId="6B8A4F80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rapport moral et d’activité de l’année écoulée,</w:t>
            </w:r>
          </w:p>
          <w:p w14:paraId="3418C71B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rapport financier de l’exercice précédent,</w:t>
            </w:r>
          </w:p>
          <w:p w14:paraId="359B15F9" w14:textId="5BEBF1B9" w:rsidR="009A7686" w:rsidRPr="009A768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commentRangeStart w:id="15"/>
            <w:r w:rsidRPr="009A7686">
              <w:rPr>
                <w:rFonts w:cstheme="minorHAnsi"/>
                <w:color w:val="000000"/>
                <w:sz w:val="20"/>
                <w:szCs w:val="20"/>
                <w:highlight w:val="yellow"/>
              </w:rPr>
              <w:t>le rapport du Commissaire aux Comptes, sous réserve d’une obligation légale</w:t>
            </w:r>
            <w:commentRangeEnd w:id="15"/>
            <w:r>
              <w:rPr>
                <w:rStyle w:val="Marquedecommentaire"/>
                <w:rFonts w:cs="Times New Roman"/>
              </w:rPr>
              <w:commentReference w:id="15"/>
            </w:r>
          </w:p>
          <w:p w14:paraId="19A6D005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projet de l’Association,</w:t>
            </w:r>
          </w:p>
          <w:p w14:paraId="2F870C23" w14:textId="77777777" w:rsidR="009A7686" w:rsidRPr="008B1FC6" w:rsidRDefault="009A7686" w:rsidP="009A7686">
            <w:pPr>
              <w:pStyle w:val="Paragraphedeliste"/>
              <w:numPr>
                <w:ilvl w:val="0"/>
                <w:numId w:val="48"/>
              </w:numPr>
              <w:spacing w:before="0" w:after="160" w:line="259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le montant des adhésions,</w:t>
            </w:r>
          </w:p>
          <w:p w14:paraId="6AE956A8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qui sont soumis au vote de l’Assemblée</w:t>
            </w:r>
          </w:p>
          <w:p w14:paraId="14AE50DD" w14:textId="77777777" w:rsidR="009A7686" w:rsidRPr="008B1FC6" w:rsidRDefault="009A7686" w:rsidP="009A7686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B1FC6">
              <w:rPr>
                <w:rFonts w:cstheme="minorHAnsi"/>
                <w:color w:val="000000"/>
                <w:sz w:val="20"/>
                <w:szCs w:val="20"/>
              </w:rPr>
              <w:t>L’Assemblée Générale décide des grandes orientations et élit le Conseil d’Administration.</w:t>
            </w:r>
          </w:p>
          <w:p w14:paraId="1CCB55FF" w14:textId="77777777" w:rsidR="009A7686" w:rsidRPr="00D32853" w:rsidRDefault="009A7686" w:rsidP="00D00DF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00DF4" w14:paraId="7190AF79" w14:textId="77777777" w:rsidTr="00B7087E">
        <w:trPr>
          <w:trHeight w:val="3168"/>
        </w:trPr>
        <w:tc>
          <w:tcPr>
            <w:tcW w:w="5228" w:type="dxa"/>
          </w:tcPr>
          <w:p w14:paraId="56A8B5FC" w14:textId="77777777" w:rsidR="00D00DF4" w:rsidRPr="00D32853" w:rsidRDefault="00D00DF4" w:rsidP="00D00DF4">
            <w:pPr>
              <w:jc w:val="both"/>
              <w:rPr>
                <w:b/>
                <w:bCs/>
                <w:sz w:val="24"/>
                <w:szCs w:val="24"/>
              </w:rPr>
            </w:pPr>
            <w:r w:rsidRPr="00D32853">
              <w:rPr>
                <w:b/>
                <w:bCs/>
                <w:sz w:val="24"/>
                <w:szCs w:val="24"/>
              </w:rPr>
              <w:t>Art 16 : Pouvoirs</w:t>
            </w:r>
          </w:p>
          <w:p w14:paraId="215A564C" w14:textId="77777777" w:rsidR="00D00DF4" w:rsidRPr="007B312D" w:rsidRDefault="00D00DF4" w:rsidP="00D00DF4">
            <w:pPr>
              <w:jc w:val="both"/>
              <w:rPr>
                <w:sz w:val="20"/>
                <w:szCs w:val="20"/>
              </w:rPr>
            </w:pPr>
            <w:r w:rsidRPr="007B312D">
              <w:rPr>
                <w:sz w:val="20"/>
                <w:szCs w:val="20"/>
              </w:rPr>
              <w:t>Pour faire toutes déclarations, publications ou formalités prescrites par la loi, tous pouvoirs sont donnés au porteur dûment mandaté à cet effet de toutes délibérations du Conseil ou de l’Assemblée.</w:t>
            </w:r>
          </w:p>
          <w:p w14:paraId="72DA1C85" w14:textId="740F15D3" w:rsidR="00D00DF4" w:rsidRPr="00B43DA9" w:rsidRDefault="00D00DF4" w:rsidP="006F06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B312D">
              <w:rPr>
                <w:sz w:val="20"/>
                <w:szCs w:val="20"/>
              </w:rPr>
              <w:t>Ces Statuts remplacent les textes antérieurs du 31 janvier 1966, du 24 avril 1980</w:t>
            </w:r>
            <w:r>
              <w:rPr>
                <w:sz w:val="20"/>
                <w:szCs w:val="20"/>
              </w:rPr>
              <w:t xml:space="preserve">, et </w:t>
            </w:r>
            <w:r w:rsidRPr="007B312D">
              <w:rPr>
                <w:sz w:val="20"/>
                <w:szCs w:val="20"/>
              </w:rPr>
              <w:t>du 13 décembre 2002</w:t>
            </w:r>
            <w:r w:rsidR="006F06F9">
              <w:rPr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14:paraId="3707A7D5" w14:textId="77777777" w:rsidR="00D00DF4" w:rsidRPr="00D32853" w:rsidRDefault="00D00DF4" w:rsidP="00D00DF4">
            <w:pPr>
              <w:jc w:val="both"/>
              <w:rPr>
                <w:b/>
                <w:bCs/>
                <w:sz w:val="24"/>
                <w:szCs w:val="24"/>
              </w:rPr>
            </w:pPr>
            <w:r w:rsidRPr="00D32853">
              <w:rPr>
                <w:b/>
                <w:bCs/>
                <w:sz w:val="24"/>
                <w:szCs w:val="24"/>
              </w:rPr>
              <w:t>Art 16 : Pouvoirs</w:t>
            </w:r>
          </w:p>
          <w:p w14:paraId="3BBE5612" w14:textId="77777777" w:rsidR="00D00DF4" w:rsidRPr="007B312D" w:rsidRDefault="00D00DF4" w:rsidP="00D00DF4">
            <w:pPr>
              <w:jc w:val="both"/>
              <w:rPr>
                <w:sz w:val="20"/>
                <w:szCs w:val="20"/>
              </w:rPr>
            </w:pPr>
            <w:r w:rsidRPr="007B312D">
              <w:rPr>
                <w:sz w:val="20"/>
                <w:szCs w:val="20"/>
              </w:rPr>
              <w:t>Pour faire toutes déclarations, publications ou formalités prescrites par la loi, tous pouvoirs sont donnés au porteur dûment mandaté à cet effet de toutes délibérations du Conseil ou de l’Assemblée.</w:t>
            </w:r>
          </w:p>
          <w:p w14:paraId="0FF8B327" w14:textId="4D1A160F" w:rsidR="00D00DF4" w:rsidRPr="007B312D" w:rsidRDefault="00D00DF4" w:rsidP="00D00DF4">
            <w:pPr>
              <w:jc w:val="both"/>
              <w:rPr>
                <w:sz w:val="20"/>
                <w:szCs w:val="20"/>
              </w:rPr>
            </w:pPr>
            <w:r w:rsidRPr="007B312D">
              <w:rPr>
                <w:sz w:val="20"/>
                <w:szCs w:val="20"/>
              </w:rPr>
              <w:t>Ces Statuts remplacent les textes antérieurs du 31 janvier 1966, du 24 avril 1980</w:t>
            </w:r>
            <w:r>
              <w:rPr>
                <w:sz w:val="20"/>
                <w:szCs w:val="20"/>
              </w:rPr>
              <w:t xml:space="preserve">, </w:t>
            </w:r>
            <w:r w:rsidRPr="007B312D">
              <w:rPr>
                <w:sz w:val="20"/>
                <w:szCs w:val="20"/>
              </w:rPr>
              <w:t>du 13 décembre 2002</w:t>
            </w:r>
            <w:r w:rsidRPr="006F06F9">
              <w:rPr>
                <w:sz w:val="20"/>
                <w:szCs w:val="20"/>
                <w:highlight w:val="yellow"/>
              </w:rPr>
              <w:t xml:space="preserve">, </w:t>
            </w:r>
            <w:commentRangeStart w:id="16"/>
            <w:r w:rsidRPr="006F06F9">
              <w:rPr>
                <w:sz w:val="20"/>
                <w:szCs w:val="20"/>
                <w:highlight w:val="yellow"/>
              </w:rPr>
              <w:t>du 18 octobre 2022 et du 26 juin 2023.</w:t>
            </w:r>
            <w:commentRangeEnd w:id="16"/>
            <w:r w:rsidR="00BB4ABA">
              <w:rPr>
                <w:rStyle w:val="Marquedecommentaire"/>
                <w:rFonts w:cs="Times New Roman"/>
              </w:rPr>
              <w:commentReference w:id="16"/>
            </w:r>
          </w:p>
          <w:p w14:paraId="34851C05" w14:textId="77777777" w:rsidR="00D00DF4" w:rsidRPr="00B43DA9" w:rsidRDefault="00D00DF4" w:rsidP="004536D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709C7D0" w14:textId="5FBFFA3C" w:rsidR="007B0C4C" w:rsidRPr="00CF2DB6" w:rsidRDefault="007B0C4C" w:rsidP="00CF2DB6"/>
    <w:sectPr w:rsidR="007B0C4C" w:rsidRPr="00CF2DB6" w:rsidSect="00D622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510" w:bottom="397" w:left="794" w:header="709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irection MJC" w:date="2026-03-12T10:25:00Z" w:initials="DM">
    <w:p w14:paraId="23654DCF" w14:textId="1C67EC9C" w:rsidR="00FE7CDB" w:rsidRDefault="00FE7CDB">
      <w:pPr>
        <w:pStyle w:val="Commentaire"/>
      </w:pPr>
      <w:r>
        <w:rPr>
          <w:rStyle w:val="Marquedecommentaire"/>
        </w:rPr>
        <w:annotationRef/>
      </w:r>
      <w:r>
        <w:t xml:space="preserve">Modif 1.1 L’association n’est pas concernée, qui nécessite de plus un vote en AG qui n’a jamais été respecté. </w:t>
      </w:r>
    </w:p>
  </w:comment>
  <w:comment w:id="1" w:author="Direction MJC" w:date="2026-03-12T10:27:00Z" w:initials="DM">
    <w:p w14:paraId="2A527F2A" w14:textId="661F8363" w:rsidR="00FE7CDB" w:rsidRDefault="00FE7CDB">
      <w:pPr>
        <w:pStyle w:val="Commentaire"/>
      </w:pPr>
      <w:r>
        <w:rPr>
          <w:rStyle w:val="Marquedecommentaire"/>
        </w:rPr>
        <w:annotationRef/>
      </w:r>
      <w:r>
        <w:t>Modif 2 Possibilité d’intégrer en membre de droit plus d’un représentant (en plus du Maire)</w:t>
      </w:r>
    </w:p>
    <w:p w14:paraId="26B8D7E8" w14:textId="6B0E5EF9" w:rsidR="00FE7CDB" w:rsidRDefault="00FE7CDB">
      <w:pPr>
        <w:pStyle w:val="Commentaire"/>
      </w:pPr>
      <w:r>
        <w:t>Suppression des membres de tutelle qui n’ont plus lieu d’être.</w:t>
      </w:r>
    </w:p>
    <w:p w14:paraId="45F3771C" w14:textId="77777777" w:rsidR="00FE7CDB" w:rsidRDefault="00FE7CDB">
      <w:pPr>
        <w:pStyle w:val="Commentaire"/>
      </w:pPr>
    </w:p>
  </w:comment>
  <w:comment w:id="2" w:author="Direction MJC" w:date="2026-03-12T10:33:00Z" w:initials="DM">
    <w:p w14:paraId="3F79A3CD" w14:textId="579F6570" w:rsidR="00FE7CDB" w:rsidRDefault="00FE7CDB">
      <w:pPr>
        <w:pStyle w:val="Commentaire"/>
      </w:pPr>
      <w:r>
        <w:rPr>
          <w:rStyle w:val="Marquedecommentaire"/>
        </w:rPr>
        <w:annotationRef/>
      </w:r>
      <w:r>
        <w:t>Modif 3.1 : terme associé flou.</w:t>
      </w:r>
    </w:p>
  </w:comment>
  <w:comment w:id="3" w:author="Direction MJC" w:date="2026-03-12T10:26:00Z" w:initials="DM">
    <w:p w14:paraId="6A8EF07C" w14:textId="799909E0" w:rsidR="00FE7CDB" w:rsidRDefault="00FE7CDB">
      <w:pPr>
        <w:pStyle w:val="Commentaire"/>
      </w:pPr>
      <w:r>
        <w:rPr>
          <w:rStyle w:val="Marquedecommentaire"/>
        </w:rPr>
        <w:annotationRef/>
      </w:r>
      <w:r>
        <w:t>Modif 1.2Idem commentaire au-dessus</w:t>
      </w:r>
    </w:p>
  </w:comment>
  <w:comment w:id="5" w:author="Direction MJC" w:date="2026-03-12T10:29:00Z" w:initials="DM">
    <w:p w14:paraId="75029F40" w14:textId="38537096" w:rsidR="00FE7CDB" w:rsidRDefault="00FE7CDB">
      <w:pPr>
        <w:pStyle w:val="Commentaire"/>
      </w:pPr>
      <w:r>
        <w:rPr>
          <w:rStyle w:val="Marquedecommentaire"/>
        </w:rPr>
        <w:annotationRef/>
      </w:r>
      <w:r>
        <w:t>Modif 4 : Suppression du doublon</w:t>
      </w:r>
    </w:p>
  </w:comment>
  <w:comment w:id="6" w:author="Direction MJC" w:date="2026-03-12T10:34:00Z" w:initials="DM">
    <w:p w14:paraId="35865FBC" w14:textId="6A07EAC2" w:rsidR="00FE7CDB" w:rsidRDefault="00FE7CDB">
      <w:pPr>
        <w:pStyle w:val="Commentaire"/>
      </w:pPr>
      <w:r>
        <w:rPr>
          <w:rStyle w:val="Marquedecommentaire"/>
        </w:rPr>
        <w:annotationRef/>
      </w:r>
      <w:r>
        <w:t xml:space="preserve">Modif 5 : pas de minimum, mais maintien d’un maximum de 5 associations siégeant au conseil. </w:t>
      </w:r>
    </w:p>
  </w:comment>
  <w:comment w:id="7" w:author="Direction MJC" w:date="2026-03-12T10:35:00Z" w:initials="DM">
    <w:p w14:paraId="21B75B88" w14:textId="0E021D6B" w:rsidR="00FE7CDB" w:rsidRDefault="00FE7CDB">
      <w:pPr>
        <w:pStyle w:val="Commentaire"/>
      </w:pPr>
      <w:r>
        <w:rPr>
          <w:rStyle w:val="Marquedecommentaire"/>
        </w:rPr>
        <w:annotationRef/>
      </w:r>
      <w:r>
        <w:t>Modif 3.2 : cf modif 3.1</w:t>
      </w:r>
    </w:p>
  </w:comment>
  <w:comment w:id="8" w:author="Direction MJC" w:date="2026-03-12T10:36:00Z" w:initials="DM">
    <w:p w14:paraId="17540245" w14:textId="12197AD8" w:rsidR="00FE7CDB" w:rsidRDefault="00FE7CDB">
      <w:pPr>
        <w:pStyle w:val="Commentaire"/>
      </w:pPr>
      <w:r>
        <w:rPr>
          <w:rStyle w:val="Marquedecommentaire"/>
        </w:rPr>
        <w:annotationRef/>
      </w:r>
      <w:r>
        <w:t xml:space="preserve">Modif 6.1 : les </w:t>
      </w:r>
      <w:r w:rsidR="00BA62FB">
        <w:t>représentants du CSE, n’ont plus</w:t>
      </w:r>
      <w:r>
        <w:t xml:space="preserve"> de siège systématique au Conseil. Ils pourront être invité</w:t>
      </w:r>
      <w:r w:rsidR="00BA62FB">
        <w:t>s ou sollicités</w:t>
      </w:r>
      <w:r>
        <w:t xml:space="preserve"> une audition (Cf 6.2) </w:t>
      </w:r>
    </w:p>
  </w:comment>
  <w:comment w:id="9" w:author="Direction MJC" w:date="2026-03-12T10:41:00Z" w:initials="DM">
    <w:p w14:paraId="0273D43A" w14:textId="46094524" w:rsidR="00FE7CDB" w:rsidRDefault="00FE7CDB">
      <w:pPr>
        <w:pStyle w:val="Commentaire"/>
      </w:pPr>
      <w:r>
        <w:rPr>
          <w:rStyle w:val="Marquedecommentaire"/>
        </w:rPr>
        <w:annotationRef/>
      </w:r>
      <w:r>
        <w:t>Modif 7 : suppression d’un nombre et simplification de la phrase (Cf modif 2)</w:t>
      </w:r>
    </w:p>
  </w:comment>
  <w:comment w:id="10" w:author="Direction MJC" w:date="2026-03-12T10:44:00Z" w:initials="DM">
    <w:p w14:paraId="33871F8C" w14:textId="091D0441" w:rsidR="00FE7CDB" w:rsidRDefault="00FE7CDB">
      <w:pPr>
        <w:pStyle w:val="Commentaire"/>
      </w:pPr>
      <w:r>
        <w:rPr>
          <w:rStyle w:val="Marquedecommentaire"/>
        </w:rPr>
        <w:annotationRef/>
      </w:r>
      <w:r>
        <w:t xml:space="preserve">Modif 8 : ajout de la possibilité d’inviter et impliquer des personnes non élues en cours d’année pour recueillir leur avis et facilité leur intégration en tant qu’administrateur. </w:t>
      </w:r>
      <w:r w:rsidRPr="00FE7CDB">
        <w:rPr>
          <w:i/>
        </w:rPr>
        <w:t>Nb : la notion de coopté est réservé aux personnes assurant le remplacement d’un administrateur absent.</w:t>
      </w:r>
      <w:r>
        <w:t xml:space="preserve">  </w:t>
      </w:r>
    </w:p>
  </w:comment>
  <w:comment w:id="11" w:author="Direction MJC" w:date="2026-03-12T10:57:00Z" w:initials="DM">
    <w:p w14:paraId="56D4A3F0" w14:textId="4FE15ACE" w:rsidR="00CA1D00" w:rsidRDefault="00CA1D00">
      <w:pPr>
        <w:pStyle w:val="Commentaire"/>
      </w:pPr>
      <w:r>
        <w:rPr>
          <w:rStyle w:val="Marquedecommentaire"/>
        </w:rPr>
        <w:annotationRef/>
      </w:r>
      <w:r>
        <w:t>Modif 9 : clarification de la notion de vacances et précisons explicite du pouvoir de vote ainsi transmis.</w:t>
      </w:r>
    </w:p>
  </w:comment>
  <w:comment w:id="12" w:author="Direction MJC" w:date="2026-03-12T10:58:00Z" w:initials="DM">
    <w:p w14:paraId="313F6B05" w14:textId="085B0854" w:rsidR="00BB4ABA" w:rsidRDefault="00BB4ABA">
      <w:pPr>
        <w:pStyle w:val="Commentaire"/>
      </w:pPr>
      <w:r>
        <w:rPr>
          <w:rStyle w:val="Marquedecommentaire"/>
        </w:rPr>
        <w:annotationRef/>
      </w:r>
      <w:r>
        <w:t>Modif 10 : adaptation à la réalité, 6 réunions de bureau par an</w:t>
      </w:r>
    </w:p>
  </w:comment>
  <w:comment w:id="13" w:author="Direction MJC" w:date="2026-03-12T10:59:00Z" w:initials="DM">
    <w:p w14:paraId="3886186A" w14:textId="499DF5A1" w:rsidR="00BB4ABA" w:rsidRDefault="00BB4ABA">
      <w:pPr>
        <w:pStyle w:val="Commentaire"/>
      </w:pPr>
      <w:r>
        <w:rPr>
          <w:rStyle w:val="Marquedecommentaire"/>
        </w:rPr>
        <w:annotationRef/>
      </w:r>
      <w:r>
        <w:t xml:space="preserve">Modif 11 : l’article ne concerne que la démission de bureau. L’administrateur garde son mandat au sein du CA. </w:t>
      </w:r>
    </w:p>
  </w:comment>
  <w:comment w:id="14" w:author="Direction MJC" w:date="2026-03-12T11:13:00Z" w:initials="DM">
    <w:p w14:paraId="0E6327CC" w14:textId="5DE98D45" w:rsidR="009A7686" w:rsidRDefault="009A7686">
      <w:pPr>
        <w:pStyle w:val="Commentaire"/>
      </w:pPr>
      <w:r>
        <w:rPr>
          <w:rStyle w:val="Marquedecommentaire"/>
        </w:rPr>
        <w:annotationRef/>
      </w:r>
      <w:r>
        <w:t xml:space="preserve">Modif 12 : Supprime les dates de l’exercice comptable, de qui permet de modifier la période comptable sans modifier les statuts. </w:t>
      </w:r>
    </w:p>
  </w:comment>
  <w:comment w:id="15" w:author="Direction MJC" w:date="2026-03-12T11:15:00Z" w:initials="DM">
    <w:p w14:paraId="41525FAC" w14:textId="16D77DDD" w:rsidR="009A7686" w:rsidRDefault="009A7686">
      <w:pPr>
        <w:pStyle w:val="Commentaire"/>
      </w:pPr>
      <w:r>
        <w:rPr>
          <w:rStyle w:val="Marquedecommentaire"/>
        </w:rPr>
        <w:annotationRef/>
      </w:r>
      <w:r>
        <w:t>Modif 13 : on lie la présence du commissaire aux comptes à l’AG, à l’obligation légale.</w:t>
      </w:r>
    </w:p>
  </w:comment>
  <w:comment w:id="16" w:author="Direction MJC" w:date="2026-03-12T11:00:00Z" w:initials="DM">
    <w:p w14:paraId="0D8B162D" w14:textId="465A9F5D" w:rsidR="00BB4ABA" w:rsidRDefault="00BB4ABA">
      <w:pPr>
        <w:pStyle w:val="Commentaire"/>
      </w:pPr>
      <w:r>
        <w:rPr>
          <w:rStyle w:val="Marquedecommentaire"/>
        </w:rPr>
        <w:annotationRef/>
      </w:r>
      <w:r>
        <w:t>Modif 1</w:t>
      </w:r>
      <w:r w:rsidR="009A7686">
        <w:t>4</w:t>
      </w:r>
      <w:r>
        <w:t> : ajout de l’historique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654DCF" w15:done="0"/>
  <w15:commentEx w15:paraId="45F3771C" w15:done="0"/>
  <w15:commentEx w15:paraId="3F79A3CD" w15:done="0"/>
  <w15:commentEx w15:paraId="6A8EF07C" w15:done="0"/>
  <w15:commentEx w15:paraId="75029F40" w15:done="0"/>
  <w15:commentEx w15:paraId="35865FBC" w15:done="0"/>
  <w15:commentEx w15:paraId="21B75B88" w15:done="0"/>
  <w15:commentEx w15:paraId="17540245" w15:done="0"/>
  <w15:commentEx w15:paraId="0273D43A" w15:done="0"/>
  <w15:commentEx w15:paraId="33871F8C" w15:done="0"/>
  <w15:commentEx w15:paraId="56D4A3F0" w15:done="0"/>
  <w15:commentEx w15:paraId="313F6B05" w15:done="0"/>
  <w15:commentEx w15:paraId="3886186A" w15:done="0"/>
  <w15:commentEx w15:paraId="0E6327CC" w15:done="0"/>
  <w15:commentEx w15:paraId="41525FAC" w15:done="0"/>
  <w15:commentEx w15:paraId="0D8B162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42046" w14:textId="77777777" w:rsidR="00FB36A4" w:rsidRDefault="00FB36A4" w:rsidP="00487525">
      <w:pPr>
        <w:spacing w:before="0"/>
      </w:pPr>
      <w:r>
        <w:separator/>
      </w:r>
    </w:p>
  </w:endnote>
  <w:endnote w:type="continuationSeparator" w:id="0">
    <w:p w14:paraId="50CC4A64" w14:textId="77777777" w:rsidR="00FB36A4" w:rsidRDefault="00FB36A4" w:rsidP="004875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D483" w14:textId="77777777" w:rsidR="006774BC" w:rsidRDefault="006774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058D6" w14:textId="77777777" w:rsidR="006774BC" w:rsidRDefault="006774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CCA1" w14:textId="77777777" w:rsidR="006774BC" w:rsidRDefault="006774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0980D" w14:textId="77777777" w:rsidR="00FB36A4" w:rsidRDefault="00FB36A4" w:rsidP="00487525">
      <w:pPr>
        <w:spacing w:before="0"/>
      </w:pPr>
      <w:r>
        <w:separator/>
      </w:r>
    </w:p>
  </w:footnote>
  <w:footnote w:type="continuationSeparator" w:id="0">
    <w:p w14:paraId="6179A852" w14:textId="77777777" w:rsidR="00FB36A4" w:rsidRDefault="00FB36A4" w:rsidP="004875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58B1" w14:textId="77777777" w:rsidR="006774BC" w:rsidRDefault="006774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A492" w14:textId="06A9B047" w:rsidR="00FE7CDB" w:rsidRDefault="00FE7CDB" w:rsidP="00574CD0">
    <w:pPr>
      <w:pStyle w:val="En-tte"/>
      <w:ind w:left="2127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noProof/>
        <w:lang w:eastAsia="fr-FR"/>
      </w:rPr>
      <w:drawing>
        <wp:anchor distT="0" distB="0" distL="114300" distR="114300" simplePos="0" relativeHeight="251658240" behindDoc="0" locked="0" layoutInCell="1" allowOverlap="1" wp14:anchorId="33318BD8" wp14:editId="1A58CEE5">
          <wp:simplePos x="0" y="0"/>
          <wp:positionH relativeFrom="margin">
            <wp:align>left</wp:align>
          </wp:positionH>
          <wp:positionV relativeFrom="paragraph">
            <wp:posOffset>-29261</wp:posOffset>
          </wp:positionV>
          <wp:extent cx="1303200" cy="5400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</w:rPr>
      <w:fldChar w:fldCharType="begin"/>
    </w:r>
    <w:r>
      <w:rPr>
        <w:rFonts w:ascii="Arial" w:hAnsi="Arial" w:cs="Arial"/>
        <w:b/>
        <w:sz w:val="32"/>
      </w:rPr>
      <w:instrText xml:space="preserve"> DOCPROPERTY  Title  \* MERGEFORMAT </w:instrText>
    </w:r>
    <w:r>
      <w:rPr>
        <w:rFonts w:ascii="Arial" w:hAnsi="Arial" w:cs="Arial"/>
        <w:b/>
        <w:sz w:val="32"/>
      </w:rPr>
      <w:fldChar w:fldCharType="separate"/>
    </w:r>
    <w:r w:rsidR="00BD6C85">
      <w:rPr>
        <w:rFonts w:ascii="Arial" w:hAnsi="Arial" w:cs="Arial"/>
        <w:b/>
        <w:sz w:val="32"/>
      </w:rPr>
      <w:t>CA du 9 Mars 2026 - Annexe 01</w:t>
    </w:r>
    <w:r>
      <w:rPr>
        <w:rFonts w:ascii="Arial" w:hAnsi="Arial" w:cs="Arial"/>
        <w:b/>
        <w:sz w:val="32"/>
      </w:rPr>
      <w:fldChar w:fldCharType="end"/>
    </w:r>
  </w:p>
  <w:p w14:paraId="3DF72817" w14:textId="19DE6402" w:rsidR="00FE7CDB" w:rsidRDefault="00FE7CDB" w:rsidP="00574CD0">
    <w:pPr>
      <w:pStyle w:val="En-tte"/>
      <w:ind w:left="2127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Proposition de modification des statuts</w:t>
    </w:r>
  </w:p>
  <w:p w14:paraId="37B9FCDE" w14:textId="5367465C" w:rsidR="00FE7CDB" w:rsidRPr="00B9403A" w:rsidRDefault="00FE7CDB" w:rsidP="00B9403A">
    <w:pPr>
      <w:pStyle w:val="En-tte"/>
      <w:pBdr>
        <w:bottom w:val="single" w:sz="4" w:space="0" w:color="000000"/>
      </w:pBdr>
      <w:spacing w:after="12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V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DOCPROPERTY  CNumDateVersion  \* MERGEFORMAT </w:instrText>
    </w:r>
    <w:r>
      <w:rPr>
        <w:rFonts w:ascii="Arial" w:hAnsi="Arial" w:cs="Arial"/>
        <w:b/>
      </w:rPr>
      <w:fldChar w:fldCharType="separate"/>
    </w:r>
    <w:r w:rsidR="00BD6C85">
      <w:rPr>
        <w:rFonts w:ascii="Arial" w:hAnsi="Arial" w:cs="Arial"/>
        <w:b/>
      </w:rPr>
      <w:t>1.1</w:t>
    </w:r>
    <w:r>
      <w:rPr>
        <w:rFonts w:ascii="Arial" w:hAnsi="Arial" w:cs="Arial"/>
        <w:b/>
      </w:rPr>
      <w:fldChar w:fldCharType="end"/>
    </w:r>
    <w:r>
      <w:rPr>
        <w:rFonts w:ascii="Arial" w:hAnsi="Arial" w:cs="Arial"/>
        <w:b/>
      </w:rPr>
      <w:t>_</w:t>
    </w:r>
    <w:r w:rsidR="006774BC">
      <w:rPr>
        <w:rFonts w:ascii="Arial" w:hAnsi="Arial" w:cs="Arial"/>
        <w:b/>
      </w:rPr>
      <w:t>12 Mars 2026</w:t>
    </w:r>
    <w:r>
      <w:rPr>
        <w:rFonts w:ascii="Arial" w:hAnsi="Arial" w:cs="Arial"/>
        <w:b/>
      </w:rPr>
      <w:t xml:space="preserve">_Page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PAGE   \* MERGEFORMAT </w:instrText>
    </w:r>
    <w:r>
      <w:rPr>
        <w:rFonts w:ascii="Arial" w:hAnsi="Arial" w:cs="Arial"/>
        <w:b/>
      </w:rPr>
      <w:fldChar w:fldCharType="separate"/>
    </w:r>
    <w:r w:rsidR="00BD6C85">
      <w:rPr>
        <w:rFonts w:ascii="Arial" w:hAnsi="Arial" w:cs="Arial"/>
        <w:b/>
        <w:noProof/>
      </w:rPr>
      <w:t>4</w:t>
    </w:r>
    <w:r>
      <w:rPr>
        <w:rFonts w:ascii="Arial" w:hAnsi="Arial" w:cs="Arial"/>
        <w:b/>
      </w:rPr>
      <w:fldChar w:fldCharType="end"/>
    </w:r>
    <w:r>
      <w:rPr>
        <w:rFonts w:ascii="Arial" w:hAnsi="Arial" w:cs="Arial"/>
        <w:b/>
      </w:rPr>
      <w:t xml:space="preserve"> sur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NUMPAGEs   \* MERGEFORMAT </w:instrText>
    </w:r>
    <w:r>
      <w:rPr>
        <w:rFonts w:ascii="Arial" w:hAnsi="Arial" w:cs="Arial"/>
        <w:b/>
      </w:rPr>
      <w:fldChar w:fldCharType="separate"/>
    </w:r>
    <w:r w:rsidR="00BD6C85">
      <w:rPr>
        <w:rFonts w:ascii="Arial" w:hAnsi="Arial" w:cs="Arial"/>
        <w:b/>
        <w:noProof/>
      </w:rPr>
      <w:t>4</w:t>
    </w:r>
    <w:r>
      <w:rPr>
        <w:rFonts w:ascii="Arial" w:hAnsi="Arial" w:cs="Arial"/>
        <w:b/>
      </w:rPr>
      <w:fldChar w:fldCharType="end"/>
    </w:r>
    <w:r>
      <w:rPr>
        <w:rFonts w:ascii="Arial" w:hAnsi="Arial" w:cs="Arial"/>
        <w:b/>
      </w:rPr>
      <w:t xml:space="preserve"> – Rédacteur A. Brissot</w:t>
    </w:r>
    <w:r w:rsidR="006774BC">
      <w:rPr>
        <w:rFonts w:ascii="Arial" w:hAnsi="Arial" w:cs="Arial"/>
        <w:b/>
      </w:rPr>
      <w:t xml:space="preserve"> &amp; B. Vergely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4E0F" w14:textId="77777777" w:rsidR="006774BC" w:rsidRDefault="006774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CA8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28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ABF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C0C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D0B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8E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A60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705B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54E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96B0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931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11" w15:restartNumberingAfterBreak="0">
    <w:nsid w:val="00000002"/>
    <w:multiLevelType w:val="multilevel"/>
    <w:tmpl w:val="649AEB46"/>
    <w:name w:val="WW8Num2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pStyle w:val="Style1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  <w:caps w:val="0"/>
        <w:smallCaps w:val="0"/>
        <w:color w:val="000000"/>
        <w:spacing w:val="0"/>
        <w:sz w:val="24"/>
        <w:szCs w:val="24"/>
        <w:lang w:val="fr-FR" w:eastAsia="zh-CN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  <w:caps w:val="0"/>
        <w:smallCaps w:val="0"/>
        <w:color w:val="000000"/>
        <w:spacing w:val="0"/>
        <w:sz w:val="24"/>
        <w:szCs w:val="24"/>
        <w:lang w:val="fr-FR" w:eastAsia="zh-CN" w:bidi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  <w:caps w:val="0"/>
        <w:smallCaps w:val="0"/>
        <w:color w:val="000000"/>
        <w:spacing w:val="0"/>
        <w:sz w:val="24"/>
        <w:szCs w:val="24"/>
        <w:lang w:val="fr-FR" w:eastAsia="zh-CN" w:bidi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154949"/>
    <w:multiLevelType w:val="hybridMultilevel"/>
    <w:tmpl w:val="61684FD4"/>
    <w:lvl w:ilvl="0" w:tplc="F34077A2">
      <w:start w:val="1"/>
      <w:numFmt w:val="bullet"/>
      <w:pStyle w:val="Bull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C5086"/>
    <w:multiLevelType w:val="multilevel"/>
    <w:tmpl w:val="32BA715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511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EE92379"/>
    <w:multiLevelType w:val="hybridMultilevel"/>
    <w:tmpl w:val="48B242DE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10647DD6"/>
    <w:multiLevelType w:val="hybridMultilevel"/>
    <w:tmpl w:val="0038DDBA"/>
    <w:lvl w:ilvl="0" w:tplc="0180F62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63DB6"/>
    <w:multiLevelType w:val="hybridMultilevel"/>
    <w:tmpl w:val="6D689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343F40"/>
    <w:multiLevelType w:val="hybridMultilevel"/>
    <w:tmpl w:val="94D43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00396"/>
    <w:multiLevelType w:val="hybridMultilevel"/>
    <w:tmpl w:val="99EA407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9D1487A"/>
    <w:multiLevelType w:val="hybridMultilevel"/>
    <w:tmpl w:val="12C0A2B8"/>
    <w:lvl w:ilvl="0" w:tplc="10784C36">
      <w:start w:val="1"/>
      <w:numFmt w:val="bullet"/>
      <w:pStyle w:val="BullPoint1larg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52524"/>
    <w:multiLevelType w:val="hybridMultilevel"/>
    <w:tmpl w:val="43B0322E"/>
    <w:lvl w:ilvl="0" w:tplc="0632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E503C">
      <w:start w:val="1"/>
      <w:numFmt w:val="bullet"/>
      <w:pStyle w:val="Bull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05710"/>
    <w:multiLevelType w:val="hybridMultilevel"/>
    <w:tmpl w:val="89E80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D3F3B"/>
    <w:multiLevelType w:val="hybridMultilevel"/>
    <w:tmpl w:val="DFAC6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36758"/>
    <w:multiLevelType w:val="hybridMultilevel"/>
    <w:tmpl w:val="DB2A8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4735D"/>
    <w:multiLevelType w:val="hybridMultilevel"/>
    <w:tmpl w:val="0610D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97153"/>
    <w:multiLevelType w:val="hybridMultilevel"/>
    <w:tmpl w:val="90D6CB7A"/>
    <w:lvl w:ilvl="0" w:tplc="541AD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A33E4"/>
    <w:multiLevelType w:val="hybridMultilevel"/>
    <w:tmpl w:val="E974B4E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65E36FC1"/>
    <w:multiLevelType w:val="multilevel"/>
    <w:tmpl w:val="3418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54FFB"/>
    <w:multiLevelType w:val="hybridMultilevel"/>
    <w:tmpl w:val="44CCCF06"/>
    <w:lvl w:ilvl="0" w:tplc="A3A46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A76B0F"/>
    <w:multiLevelType w:val="multilevel"/>
    <w:tmpl w:val="FB9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A71B6"/>
    <w:multiLevelType w:val="hybridMultilevel"/>
    <w:tmpl w:val="5ADAE1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562D6"/>
    <w:multiLevelType w:val="hybridMultilevel"/>
    <w:tmpl w:val="0498A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5165"/>
    <w:multiLevelType w:val="hybridMultilevel"/>
    <w:tmpl w:val="579C545E"/>
    <w:lvl w:ilvl="0" w:tplc="1C9294FE">
      <w:start w:val="1"/>
      <w:numFmt w:val="decimal"/>
      <w:pStyle w:val="NumerInit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B04D8"/>
    <w:multiLevelType w:val="hybridMultilevel"/>
    <w:tmpl w:val="F6EA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8"/>
  </w:num>
  <w:num w:numId="4">
    <w:abstractNumId w:val="20"/>
  </w:num>
  <w:num w:numId="5">
    <w:abstractNumId w:val="3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2"/>
  </w:num>
  <w:num w:numId="16">
    <w:abstractNumId w:val="20"/>
  </w:num>
  <w:num w:numId="17">
    <w:abstractNumId w:val="32"/>
  </w:num>
  <w:num w:numId="18">
    <w:abstractNumId w:val="30"/>
  </w:num>
  <w:num w:numId="19">
    <w:abstractNumId w:val="31"/>
  </w:num>
  <w:num w:numId="20">
    <w:abstractNumId w:val="17"/>
  </w:num>
  <w:num w:numId="21">
    <w:abstractNumId w:val="26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1"/>
    </w:lvlOverride>
  </w:num>
  <w:num w:numId="25">
    <w:abstractNumId w:val="23"/>
  </w:num>
  <w:num w:numId="26">
    <w:abstractNumId w:val="18"/>
  </w:num>
  <w:num w:numId="27">
    <w:abstractNumId w:val="14"/>
  </w:num>
  <w:num w:numId="28">
    <w:abstractNumId w:val="19"/>
  </w:num>
  <w:num w:numId="29">
    <w:abstractNumId w:val="15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11"/>
  </w:num>
  <w:num w:numId="41">
    <w:abstractNumId w:val="10"/>
    <w:lvlOverride w:ilvl="0">
      <w:startOverride w:val="1"/>
    </w:lvlOverride>
  </w:num>
  <w:num w:numId="42">
    <w:abstractNumId w:val="24"/>
  </w:num>
  <w:num w:numId="43">
    <w:abstractNumId w:val="22"/>
  </w:num>
  <w:num w:numId="44">
    <w:abstractNumId w:val="27"/>
  </w:num>
  <w:num w:numId="45">
    <w:abstractNumId w:val="25"/>
  </w:num>
  <w:num w:numId="46">
    <w:abstractNumId w:val="29"/>
  </w:num>
  <w:num w:numId="47">
    <w:abstractNumId w:val="21"/>
  </w:num>
  <w:num w:numId="48">
    <w:abstractNumId w:val="16"/>
  </w:num>
  <w:num w:numId="49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ection MJC">
    <w15:presenceInfo w15:providerId="AD" w15:userId="S-1-5-21-2326283446-1948177572-2966113765-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12"/>
    <w:rsid w:val="0000206D"/>
    <w:rsid w:val="000157DB"/>
    <w:rsid w:val="00021690"/>
    <w:rsid w:val="00022984"/>
    <w:rsid w:val="00022B6D"/>
    <w:rsid w:val="00031FA9"/>
    <w:rsid w:val="00032138"/>
    <w:rsid w:val="000335D8"/>
    <w:rsid w:val="00043666"/>
    <w:rsid w:val="00055979"/>
    <w:rsid w:val="000565C1"/>
    <w:rsid w:val="000566F9"/>
    <w:rsid w:val="00062EEC"/>
    <w:rsid w:val="00072D9E"/>
    <w:rsid w:val="0007734A"/>
    <w:rsid w:val="000814C6"/>
    <w:rsid w:val="000817D3"/>
    <w:rsid w:val="000841DD"/>
    <w:rsid w:val="000849B5"/>
    <w:rsid w:val="00085B10"/>
    <w:rsid w:val="000909AA"/>
    <w:rsid w:val="000944F1"/>
    <w:rsid w:val="000959C6"/>
    <w:rsid w:val="000976F1"/>
    <w:rsid w:val="000A044F"/>
    <w:rsid w:val="000B200B"/>
    <w:rsid w:val="000B3435"/>
    <w:rsid w:val="000C609A"/>
    <w:rsid w:val="000D5DC5"/>
    <w:rsid w:val="000D70CD"/>
    <w:rsid w:val="000D7DBB"/>
    <w:rsid w:val="000E2BFF"/>
    <w:rsid w:val="000E3602"/>
    <w:rsid w:val="000F04C3"/>
    <w:rsid w:val="000F1D94"/>
    <w:rsid w:val="001073AB"/>
    <w:rsid w:val="00132C02"/>
    <w:rsid w:val="00134184"/>
    <w:rsid w:val="00143BCC"/>
    <w:rsid w:val="00157D48"/>
    <w:rsid w:val="00160468"/>
    <w:rsid w:val="001633A5"/>
    <w:rsid w:val="00172870"/>
    <w:rsid w:val="0018036C"/>
    <w:rsid w:val="001A1A4D"/>
    <w:rsid w:val="001A246E"/>
    <w:rsid w:val="001A7DEA"/>
    <w:rsid w:val="001B1697"/>
    <w:rsid w:val="001B1B74"/>
    <w:rsid w:val="001B308F"/>
    <w:rsid w:val="001C3EAA"/>
    <w:rsid w:val="001C4931"/>
    <w:rsid w:val="001D600F"/>
    <w:rsid w:val="001E18CD"/>
    <w:rsid w:val="00207FB7"/>
    <w:rsid w:val="002125BC"/>
    <w:rsid w:val="00223896"/>
    <w:rsid w:val="00242FAB"/>
    <w:rsid w:val="002654DF"/>
    <w:rsid w:val="00280339"/>
    <w:rsid w:val="00280F20"/>
    <w:rsid w:val="00285775"/>
    <w:rsid w:val="0029077B"/>
    <w:rsid w:val="002A2C3B"/>
    <w:rsid w:val="002B363C"/>
    <w:rsid w:val="002D483F"/>
    <w:rsid w:val="002E3DB7"/>
    <w:rsid w:val="002F23FD"/>
    <w:rsid w:val="002F28F7"/>
    <w:rsid w:val="00301E5E"/>
    <w:rsid w:val="00302B93"/>
    <w:rsid w:val="003054EB"/>
    <w:rsid w:val="0031089B"/>
    <w:rsid w:val="00310D8A"/>
    <w:rsid w:val="00326B5A"/>
    <w:rsid w:val="0033068F"/>
    <w:rsid w:val="003327F8"/>
    <w:rsid w:val="003334F6"/>
    <w:rsid w:val="00337C79"/>
    <w:rsid w:val="00340F36"/>
    <w:rsid w:val="00347782"/>
    <w:rsid w:val="0035241A"/>
    <w:rsid w:val="00362D53"/>
    <w:rsid w:val="003646B0"/>
    <w:rsid w:val="00371072"/>
    <w:rsid w:val="00380E6C"/>
    <w:rsid w:val="0038166F"/>
    <w:rsid w:val="0038205B"/>
    <w:rsid w:val="003B6266"/>
    <w:rsid w:val="003B7BC6"/>
    <w:rsid w:val="003D1B6A"/>
    <w:rsid w:val="003D558D"/>
    <w:rsid w:val="003D5E02"/>
    <w:rsid w:val="003E0C13"/>
    <w:rsid w:val="003F00A3"/>
    <w:rsid w:val="003F1BA9"/>
    <w:rsid w:val="003F1ED5"/>
    <w:rsid w:val="003F5E14"/>
    <w:rsid w:val="003F6394"/>
    <w:rsid w:val="00400841"/>
    <w:rsid w:val="00416C9B"/>
    <w:rsid w:val="00417394"/>
    <w:rsid w:val="00417C2C"/>
    <w:rsid w:val="004217E8"/>
    <w:rsid w:val="00424798"/>
    <w:rsid w:val="00434C17"/>
    <w:rsid w:val="00434C83"/>
    <w:rsid w:val="004513EF"/>
    <w:rsid w:val="004536D7"/>
    <w:rsid w:val="00461592"/>
    <w:rsid w:val="00487525"/>
    <w:rsid w:val="00493B99"/>
    <w:rsid w:val="004A10A6"/>
    <w:rsid w:val="004B4F30"/>
    <w:rsid w:val="004B64AD"/>
    <w:rsid w:val="004C1599"/>
    <w:rsid w:val="004D0FB6"/>
    <w:rsid w:val="004F1E3B"/>
    <w:rsid w:val="005037E2"/>
    <w:rsid w:val="005044AE"/>
    <w:rsid w:val="00504B8C"/>
    <w:rsid w:val="00530131"/>
    <w:rsid w:val="005305E3"/>
    <w:rsid w:val="005311C6"/>
    <w:rsid w:val="0054263D"/>
    <w:rsid w:val="00542A02"/>
    <w:rsid w:val="00547068"/>
    <w:rsid w:val="00553059"/>
    <w:rsid w:val="0056016B"/>
    <w:rsid w:val="00565AC5"/>
    <w:rsid w:val="00572A2C"/>
    <w:rsid w:val="005749E2"/>
    <w:rsid w:val="00574CD0"/>
    <w:rsid w:val="00576998"/>
    <w:rsid w:val="005965A0"/>
    <w:rsid w:val="005B0C79"/>
    <w:rsid w:val="005B2397"/>
    <w:rsid w:val="005C17F8"/>
    <w:rsid w:val="005D22A4"/>
    <w:rsid w:val="005D3FA9"/>
    <w:rsid w:val="005E2053"/>
    <w:rsid w:val="005E31E0"/>
    <w:rsid w:val="005F7EAC"/>
    <w:rsid w:val="00602050"/>
    <w:rsid w:val="006031EA"/>
    <w:rsid w:val="00604754"/>
    <w:rsid w:val="00607884"/>
    <w:rsid w:val="00613155"/>
    <w:rsid w:val="006146E9"/>
    <w:rsid w:val="0062174D"/>
    <w:rsid w:val="006232A9"/>
    <w:rsid w:val="006276F2"/>
    <w:rsid w:val="00633E60"/>
    <w:rsid w:val="00634585"/>
    <w:rsid w:val="0064063C"/>
    <w:rsid w:val="00653166"/>
    <w:rsid w:val="0065713A"/>
    <w:rsid w:val="00663754"/>
    <w:rsid w:val="00667A21"/>
    <w:rsid w:val="00670E32"/>
    <w:rsid w:val="006774BC"/>
    <w:rsid w:val="00685E58"/>
    <w:rsid w:val="006A1FDE"/>
    <w:rsid w:val="006A47E3"/>
    <w:rsid w:val="006A69B1"/>
    <w:rsid w:val="006B40DC"/>
    <w:rsid w:val="006C2CFE"/>
    <w:rsid w:val="006D5756"/>
    <w:rsid w:val="006E1FE8"/>
    <w:rsid w:val="006E6BC5"/>
    <w:rsid w:val="006E7FD6"/>
    <w:rsid w:val="006F06F9"/>
    <w:rsid w:val="006F4F5F"/>
    <w:rsid w:val="00705AD0"/>
    <w:rsid w:val="0070736C"/>
    <w:rsid w:val="00720A3D"/>
    <w:rsid w:val="00721B19"/>
    <w:rsid w:val="007271E8"/>
    <w:rsid w:val="00735D75"/>
    <w:rsid w:val="007436A7"/>
    <w:rsid w:val="00744FB2"/>
    <w:rsid w:val="007704F4"/>
    <w:rsid w:val="00777AAB"/>
    <w:rsid w:val="007833DD"/>
    <w:rsid w:val="0078383D"/>
    <w:rsid w:val="00790BD8"/>
    <w:rsid w:val="00791893"/>
    <w:rsid w:val="00792801"/>
    <w:rsid w:val="00794633"/>
    <w:rsid w:val="0079570D"/>
    <w:rsid w:val="007A5523"/>
    <w:rsid w:val="007B0C4C"/>
    <w:rsid w:val="007B41AA"/>
    <w:rsid w:val="007C6ECF"/>
    <w:rsid w:val="007D0F6F"/>
    <w:rsid w:val="007D11F0"/>
    <w:rsid w:val="007D635E"/>
    <w:rsid w:val="007D7E5F"/>
    <w:rsid w:val="007E22CF"/>
    <w:rsid w:val="007E2916"/>
    <w:rsid w:val="007E2FEF"/>
    <w:rsid w:val="007F0ADA"/>
    <w:rsid w:val="007F3971"/>
    <w:rsid w:val="007F5D47"/>
    <w:rsid w:val="0080193B"/>
    <w:rsid w:val="0080532D"/>
    <w:rsid w:val="00816E36"/>
    <w:rsid w:val="00820647"/>
    <w:rsid w:val="00820F46"/>
    <w:rsid w:val="00825167"/>
    <w:rsid w:val="0082582B"/>
    <w:rsid w:val="00827925"/>
    <w:rsid w:val="00840214"/>
    <w:rsid w:val="008475BC"/>
    <w:rsid w:val="008854EF"/>
    <w:rsid w:val="00887F5B"/>
    <w:rsid w:val="0089178F"/>
    <w:rsid w:val="008929D6"/>
    <w:rsid w:val="00894065"/>
    <w:rsid w:val="008964D4"/>
    <w:rsid w:val="008A31B5"/>
    <w:rsid w:val="008A40D7"/>
    <w:rsid w:val="008A4CAB"/>
    <w:rsid w:val="008B0112"/>
    <w:rsid w:val="008B0FAA"/>
    <w:rsid w:val="008B625D"/>
    <w:rsid w:val="008B7B15"/>
    <w:rsid w:val="008C10F2"/>
    <w:rsid w:val="008C76A9"/>
    <w:rsid w:val="008C7803"/>
    <w:rsid w:val="008D5C67"/>
    <w:rsid w:val="008E7A4C"/>
    <w:rsid w:val="008E7F84"/>
    <w:rsid w:val="008F57B3"/>
    <w:rsid w:val="00901B9A"/>
    <w:rsid w:val="00901C7C"/>
    <w:rsid w:val="00907775"/>
    <w:rsid w:val="009133F4"/>
    <w:rsid w:val="00951185"/>
    <w:rsid w:val="009632F2"/>
    <w:rsid w:val="00966B55"/>
    <w:rsid w:val="0098314C"/>
    <w:rsid w:val="009859C1"/>
    <w:rsid w:val="00987063"/>
    <w:rsid w:val="0099245F"/>
    <w:rsid w:val="009947B6"/>
    <w:rsid w:val="00995413"/>
    <w:rsid w:val="009A3045"/>
    <w:rsid w:val="009A7686"/>
    <w:rsid w:val="009C2EF4"/>
    <w:rsid w:val="009D17FB"/>
    <w:rsid w:val="009E0E17"/>
    <w:rsid w:val="009E5C90"/>
    <w:rsid w:val="009E7528"/>
    <w:rsid w:val="009F56F3"/>
    <w:rsid w:val="009F6679"/>
    <w:rsid w:val="009F7E36"/>
    <w:rsid w:val="00A01A3D"/>
    <w:rsid w:val="00A0297F"/>
    <w:rsid w:val="00A07E9A"/>
    <w:rsid w:val="00A116B5"/>
    <w:rsid w:val="00A13818"/>
    <w:rsid w:val="00A17F0C"/>
    <w:rsid w:val="00A25522"/>
    <w:rsid w:val="00A3521A"/>
    <w:rsid w:val="00A45AC2"/>
    <w:rsid w:val="00A600D4"/>
    <w:rsid w:val="00A61D64"/>
    <w:rsid w:val="00A668EF"/>
    <w:rsid w:val="00A774D3"/>
    <w:rsid w:val="00A838AA"/>
    <w:rsid w:val="00A840A8"/>
    <w:rsid w:val="00A918A0"/>
    <w:rsid w:val="00AA51DB"/>
    <w:rsid w:val="00AC2C88"/>
    <w:rsid w:val="00AE2D4B"/>
    <w:rsid w:val="00AE4B04"/>
    <w:rsid w:val="00AF7518"/>
    <w:rsid w:val="00B0021E"/>
    <w:rsid w:val="00B02DF3"/>
    <w:rsid w:val="00B038A2"/>
    <w:rsid w:val="00B03BE8"/>
    <w:rsid w:val="00B05797"/>
    <w:rsid w:val="00B05B26"/>
    <w:rsid w:val="00B10255"/>
    <w:rsid w:val="00B122BF"/>
    <w:rsid w:val="00B21107"/>
    <w:rsid w:val="00B30916"/>
    <w:rsid w:val="00B52856"/>
    <w:rsid w:val="00B557F2"/>
    <w:rsid w:val="00B61F69"/>
    <w:rsid w:val="00B63ACA"/>
    <w:rsid w:val="00B65D35"/>
    <w:rsid w:val="00B67628"/>
    <w:rsid w:val="00B7087E"/>
    <w:rsid w:val="00B815E1"/>
    <w:rsid w:val="00B9403A"/>
    <w:rsid w:val="00B95D5A"/>
    <w:rsid w:val="00BA6177"/>
    <w:rsid w:val="00BA62FB"/>
    <w:rsid w:val="00BB106A"/>
    <w:rsid w:val="00BB4ABA"/>
    <w:rsid w:val="00BB4B54"/>
    <w:rsid w:val="00BB4E25"/>
    <w:rsid w:val="00BB5020"/>
    <w:rsid w:val="00BC154E"/>
    <w:rsid w:val="00BC1FDD"/>
    <w:rsid w:val="00BC2A67"/>
    <w:rsid w:val="00BC407A"/>
    <w:rsid w:val="00BD6C85"/>
    <w:rsid w:val="00BE273D"/>
    <w:rsid w:val="00BF4C9D"/>
    <w:rsid w:val="00C01D5E"/>
    <w:rsid w:val="00C04A6A"/>
    <w:rsid w:val="00C05B2D"/>
    <w:rsid w:val="00C117BF"/>
    <w:rsid w:val="00C122B2"/>
    <w:rsid w:val="00C14671"/>
    <w:rsid w:val="00C34748"/>
    <w:rsid w:val="00C36693"/>
    <w:rsid w:val="00C4170E"/>
    <w:rsid w:val="00C5717A"/>
    <w:rsid w:val="00C64BA3"/>
    <w:rsid w:val="00C70106"/>
    <w:rsid w:val="00C809FA"/>
    <w:rsid w:val="00C81305"/>
    <w:rsid w:val="00C82D79"/>
    <w:rsid w:val="00C90FF3"/>
    <w:rsid w:val="00CA0295"/>
    <w:rsid w:val="00CA1D00"/>
    <w:rsid w:val="00CC5C5C"/>
    <w:rsid w:val="00CD023D"/>
    <w:rsid w:val="00CD03A6"/>
    <w:rsid w:val="00CE1A72"/>
    <w:rsid w:val="00CE7C04"/>
    <w:rsid w:val="00CF1138"/>
    <w:rsid w:val="00CF2DB6"/>
    <w:rsid w:val="00CF4226"/>
    <w:rsid w:val="00D00DF4"/>
    <w:rsid w:val="00D0234D"/>
    <w:rsid w:val="00D0509B"/>
    <w:rsid w:val="00D11018"/>
    <w:rsid w:val="00D114DD"/>
    <w:rsid w:val="00D15704"/>
    <w:rsid w:val="00D2671E"/>
    <w:rsid w:val="00D30B37"/>
    <w:rsid w:val="00D3332B"/>
    <w:rsid w:val="00D3589A"/>
    <w:rsid w:val="00D4669F"/>
    <w:rsid w:val="00D62206"/>
    <w:rsid w:val="00D7639F"/>
    <w:rsid w:val="00D76802"/>
    <w:rsid w:val="00D82D41"/>
    <w:rsid w:val="00D930AF"/>
    <w:rsid w:val="00D97BDF"/>
    <w:rsid w:val="00DA08D7"/>
    <w:rsid w:val="00DA232E"/>
    <w:rsid w:val="00DA2ABF"/>
    <w:rsid w:val="00DB020C"/>
    <w:rsid w:val="00DB1AEB"/>
    <w:rsid w:val="00DB2DA9"/>
    <w:rsid w:val="00DB7003"/>
    <w:rsid w:val="00DC0A71"/>
    <w:rsid w:val="00DD0AF0"/>
    <w:rsid w:val="00DD56B4"/>
    <w:rsid w:val="00DD5D4F"/>
    <w:rsid w:val="00DD6ACB"/>
    <w:rsid w:val="00DE69A6"/>
    <w:rsid w:val="00E06F3D"/>
    <w:rsid w:val="00E073A3"/>
    <w:rsid w:val="00E15B40"/>
    <w:rsid w:val="00E26F22"/>
    <w:rsid w:val="00E40D50"/>
    <w:rsid w:val="00E527AB"/>
    <w:rsid w:val="00E56334"/>
    <w:rsid w:val="00E629B2"/>
    <w:rsid w:val="00E675B4"/>
    <w:rsid w:val="00E73ABA"/>
    <w:rsid w:val="00E75ACD"/>
    <w:rsid w:val="00E80527"/>
    <w:rsid w:val="00E832AA"/>
    <w:rsid w:val="00E93078"/>
    <w:rsid w:val="00E9750C"/>
    <w:rsid w:val="00E9750D"/>
    <w:rsid w:val="00E97CF2"/>
    <w:rsid w:val="00E97ECC"/>
    <w:rsid w:val="00EA0209"/>
    <w:rsid w:val="00EA1772"/>
    <w:rsid w:val="00EA22F2"/>
    <w:rsid w:val="00EC3327"/>
    <w:rsid w:val="00EC333F"/>
    <w:rsid w:val="00EC5E4A"/>
    <w:rsid w:val="00EC6E28"/>
    <w:rsid w:val="00ED562A"/>
    <w:rsid w:val="00ED682D"/>
    <w:rsid w:val="00EE7274"/>
    <w:rsid w:val="00EF1261"/>
    <w:rsid w:val="00EF18BF"/>
    <w:rsid w:val="00EF734A"/>
    <w:rsid w:val="00F0401C"/>
    <w:rsid w:val="00F174BC"/>
    <w:rsid w:val="00F21D71"/>
    <w:rsid w:val="00F227CD"/>
    <w:rsid w:val="00F23813"/>
    <w:rsid w:val="00F40708"/>
    <w:rsid w:val="00F5493D"/>
    <w:rsid w:val="00F66DF9"/>
    <w:rsid w:val="00F7075C"/>
    <w:rsid w:val="00F8695B"/>
    <w:rsid w:val="00F94055"/>
    <w:rsid w:val="00FA0CC8"/>
    <w:rsid w:val="00FA5F3E"/>
    <w:rsid w:val="00FB36A4"/>
    <w:rsid w:val="00FB49A7"/>
    <w:rsid w:val="00FC6338"/>
    <w:rsid w:val="00FD1377"/>
    <w:rsid w:val="00FD3FE0"/>
    <w:rsid w:val="00FD455F"/>
    <w:rsid w:val="00FD5398"/>
    <w:rsid w:val="00FD5AB2"/>
    <w:rsid w:val="00FD7BBA"/>
    <w:rsid w:val="00FE1100"/>
    <w:rsid w:val="00FE3A4A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46C7F"/>
  <w15:chartTrackingRefBased/>
  <w15:docId w15:val="{6CE1E954-D8F4-49E8-8B0F-5D3ED933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214"/>
    <w:pPr>
      <w:spacing w:before="60"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F4226"/>
    <w:pPr>
      <w:keepNext/>
      <w:keepLines/>
      <w:numPr>
        <w:numId w:val="14"/>
      </w:numPr>
      <w:ind w:left="431" w:hanging="431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4226"/>
    <w:pPr>
      <w:keepNext/>
      <w:keepLines/>
      <w:numPr>
        <w:ilvl w:val="1"/>
        <w:numId w:val="14"/>
      </w:numPr>
      <w:ind w:left="578" w:hanging="578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0112"/>
    <w:pPr>
      <w:keepNext/>
      <w:keepLines/>
      <w:numPr>
        <w:ilvl w:val="2"/>
        <w:numId w:val="14"/>
      </w:numPr>
      <w:spacing w:before="40"/>
      <w:ind w:left="709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112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112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112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112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112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112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rsid w:val="004A10A6"/>
    <w:rPr>
      <w:rFonts w:ascii="Calibri" w:eastAsia="Calibri" w:hAnsi="Calibri" w:cs="Times New Roman"/>
    </w:rPr>
  </w:style>
  <w:style w:type="character" w:customStyle="1" w:styleId="ListLabel2">
    <w:name w:val="ListLabel 2"/>
    <w:semiHidden/>
    <w:rsid w:val="004A10A6"/>
    <w:rPr>
      <w:rFonts w:cs="Courier New"/>
    </w:rPr>
  </w:style>
  <w:style w:type="character" w:customStyle="1" w:styleId="ListLabel3">
    <w:name w:val="ListLabel 3"/>
    <w:semiHidden/>
    <w:rsid w:val="004A10A6"/>
    <w:rPr>
      <w:rFonts w:cs="Courier New"/>
    </w:rPr>
  </w:style>
  <w:style w:type="character" w:customStyle="1" w:styleId="ListLabel4">
    <w:name w:val="ListLabel 4"/>
    <w:semiHidden/>
    <w:rsid w:val="004A10A6"/>
    <w:rPr>
      <w:rFonts w:eastAsia="Times New Roman" w:cs="Times New Roman"/>
    </w:rPr>
  </w:style>
  <w:style w:type="character" w:customStyle="1" w:styleId="ListLabel5">
    <w:name w:val="ListLabel 5"/>
    <w:semiHidden/>
    <w:rsid w:val="004A10A6"/>
    <w:rPr>
      <w:rFonts w:cs="Courier New"/>
    </w:rPr>
  </w:style>
  <w:style w:type="character" w:customStyle="1" w:styleId="ListLabel6">
    <w:name w:val="ListLabel 6"/>
    <w:semiHidden/>
    <w:rsid w:val="004A10A6"/>
    <w:rPr>
      <w:rFonts w:cs="Courier New"/>
    </w:rPr>
  </w:style>
  <w:style w:type="character" w:customStyle="1" w:styleId="ListLabel7">
    <w:name w:val="ListLabel 7"/>
    <w:semiHidden/>
    <w:rsid w:val="004A10A6"/>
    <w:rPr>
      <w:rFonts w:cs="Courier New"/>
    </w:rPr>
  </w:style>
  <w:style w:type="character" w:customStyle="1" w:styleId="ListLabel8">
    <w:name w:val="ListLabel 8"/>
    <w:semiHidden/>
    <w:rsid w:val="004A10A6"/>
    <w:rPr>
      <w:rFonts w:ascii="Times New Roman" w:eastAsia="Calibri" w:hAnsi="Times New Roman" w:cs="Times New Roman"/>
    </w:rPr>
  </w:style>
  <w:style w:type="character" w:customStyle="1" w:styleId="ListLabel9">
    <w:name w:val="ListLabel 9"/>
    <w:semiHidden/>
    <w:rsid w:val="004A10A6"/>
    <w:rPr>
      <w:rFonts w:cs="Courier New"/>
    </w:rPr>
  </w:style>
  <w:style w:type="character" w:customStyle="1" w:styleId="ListLabel10">
    <w:name w:val="ListLabel 10"/>
    <w:semiHidden/>
    <w:rsid w:val="004A10A6"/>
    <w:rPr>
      <w:rFonts w:cs="Courier New"/>
    </w:rPr>
  </w:style>
  <w:style w:type="character" w:customStyle="1" w:styleId="ListLabel13">
    <w:name w:val="ListLabel 13"/>
    <w:semiHidden/>
    <w:rsid w:val="004A10A6"/>
    <w:rPr>
      <w:rFonts w:cs="Courier New"/>
    </w:rPr>
  </w:style>
  <w:style w:type="character" w:customStyle="1" w:styleId="ListLabel14">
    <w:name w:val="ListLabel 14"/>
    <w:semiHidden/>
    <w:rsid w:val="004A10A6"/>
    <w:rPr>
      <w:rFonts w:cs="Courier New"/>
    </w:rPr>
  </w:style>
  <w:style w:type="paragraph" w:customStyle="1" w:styleId="Lgende1">
    <w:name w:val="Légende1"/>
    <w:basedOn w:val="Normal"/>
    <w:semiHidden/>
    <w:rsid w:val="004A10A6"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semiHidden/>
    <w:rsid w:val="004A10A6"/>
    <w:pPr>
      <w:suppressLineNumbers/>
    </w:pPr>
    <w:rPr>
      <w:rFonts w:cs="Arial"/>
    </w:rPr>
  </w:style>
  <w:style w:type="paragraph" w:customStyle="1" w:styleId="Default">
    <w:name w:val="Default"/>
    <w:semiHidden/>
    <w:rsid w:val="004A10A6"/>
    <w:rPr>
      <w:rFonts w:ascii="Symbol" w:eastAsia="Calibri" w:hAnsi="Symbol" w:cs="Symbol"/>
      <w:color w:val="000000"/>
      <w:sz w:val="24"/>
      <w:szCs w:val="24"/>
    </w:rPr>
  </w:style>
  <w:style w:type="paragraph" w:customStyle="1" w:styleId="En-tte1">
    <w:name w:val="En-tête1"/>
    <w:basedOn w:val="Normal"/>
    <w:uiPriority w:val="99"/>
    <w:semiHidden/>
    <w:unhideWhenUsed/>
    <w:rsid w:val="004A10A6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4A10A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4A10A6"/>
    <w:rPr>
      <w:rFonts w:cs="Times New Roman"/>
    </w:rPr>
  </w:style>
  <w:style w:type="paragraph" w:customStyle="1" w:styleId="Contenudecadre">
    <w:name w:val="Contenu de cadre"/>
    <w:basedOn w:val="Normal"/>
    <w:rsid w:val="004A10A6"/>
    <w:rPr>
      <w:rFonts w:cs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10A6"/>
    <w:rPr>
      <w:color w:val="605E5C"/>
      <w:shd w:val="clear" w:color="auto" w:fill="E1DFDD"/>
    </w:rPr>
  </w:style>
  <w:style w:type="paragraph" w:customStyle="1" w:styleId="BullPoint1">
    <w:name w:val="Bull Point1"/>
    <w:basedOn w:val="Paragraphedeliste"/>
    <w:link w:val="BullPoint1Car"/>
    <w:qFormat/>
    <w:rsid w:val="006F4F5F"/>
    <w:pPr>
      <w:numPr>
        <w:numId w:val="15"/>
      </w:numPr>
      <w:spacing w:before="0"/>
      <w:ind w:left="284" w:hanging="284"/>
    </w:pPr>
  </w:style>
  <w:style w:type="character" w:customStyle="1" w:styleId="BullPoint1Car">
    <w:name w:val="Bull Point1 Car"/>
    <w:basedOn w:val="ParagraphedelisteCar"/>
    <w:link w:val="BullPoint1"/>
    <w:rsid w:val="006F4F5F"/>
  </w:style>
  <w:style w:type="paragraph" w:customStyle="1" w:styleId="BullPoint2">
    <w:name w:val="Bull Point2"/>
    <w:basedOn w:val="BullPoint1"/>
    <w:link w:val="BullPoint2Car"/>
    <w:qFormat/>
    <w:rsid w:val="00310D8A"/>
    <w:pPr>
      <w:numPr>
        <w:ilvl w:val="1"/>
        <w:numId w:val="16"/>
      </w:numPr>
      <w:ind w:left="568" w:hanging="284"/>
      <w:contextualSpacing w:val="0"/>
    </w:pPr>
  </w:style>
  <w:style w:type="character" w:customStyle="1" w:styleId="BullPoint2Car">
    <w:name w:val="Bull Point2 Car"/>
    <w:basedOn w:val="BullPoint1Car"/>
    <w:link w:val="BullPoint2"/>
    <w:rsid w:val="00310D8A"/>
  </w:style>
  <w:style w:type="character" w:customStyle="1" w:styleId="Titre1Car">
    <w:name w:val="Titre 1 Car"/>
    <w:basedOn w:val="Policepardfaut"/>
    <w:link w:val="Titre1"/>
    <w:uiPriority w:val="9"/>
    <w:rsid w:val="00CF4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F42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10A6"/>
    <w:rPr>
      <w:rFonts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10A6"/>
    <w:rPr>
      <w:rFonts w:cs="Times New Roman"/>
      <w:sz w:val="20"/>
      <w:szCs w:val="20"/>
    </w:rPr>
  </w:style>
  <w:style w:type="paragraph" w:styleId="En-tte">
    <w:name w:val="header"/>
    <w:basedOn w:val="Normal"/>
    <w:link w:val="En-tteCar1"/>
    <w:uiPriority w:val="99"/>
    <w:unhideWhenUsed/>
    <w:rsid w:val="004A10A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1">
    <w:name w:val="En-tête Car1"/>
    <w:basedOn w:val="Policepardfaut"/>
    <w:link w:val="En-tte"/>
    <w:uiPriority w:val="99"/>
    <w:rsid w:val="004A10A6"/>
    <w:rPr>
      <w:rFonts w:cs="Times New Roman"/>
    </w:rPr>
  </w:style>
  <w:style w:type="paragraph" w:styleId="Pieddepage">
    <w:name w:val="footer"/>
    <w:basedOn w:val="Normal"/>
    <w:link w:val="PieddepageCar1"/>
    <w:uiPriority w:val="99"/>
    <w:unhideWhenUsed/>
    <w:rsid w:val="004A10A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1">
    <w:name w:val="Pied de page Car1"/>
    <w:basedOn w:val="Policepardfaut"/>
    <w:link w:val="Pieddepage"/>
    <w:uiPriority w:val="99"/>
    <w:rsid w:val="004A10A6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4A10A6"/>
    <w:rPr>
      <w:sz w:val="16"/>
      <w:szCs w:val="16"/>
    </w:rPr>
  </w:style>
  <w:style w:type="paragraph" w:styleId="Liste">
    <w:name w:val="List"/>
    <w:basedOn w:val="Corpsdetexte"/>
    <w:semiHidden/>
    <w:rsid w:val="004A10A6"/>
    <w:rPr>
      <w:rFonts w:cs="Arial"/>
    </w:rPr>
  </w:style>
  <w:style w:type="paragraph" w:styleId="Corpsdetexte">
    <w:name w:val="Body Text"/>
    <w:basedOn w:val="Normal"/>
    <w:link w:val="CorpsdetexteCar"/>
    <w:rsid w:val="004A10A6"/>
    <w:pPr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rsid w:val="004A10A6"/>
  </w:style>
  <w:style w:type="paragraph" w:styleId="Titre">
    <w:name w:val="Title"/>
    <w:basedOn w:val="Normal"/>
    <w:next w:val="Corpsdetexte"/>
    <w:link w:val="TitreCar"/>
    <w:uiPriority w:val="10"/>
    <w:qFormat/>
    <w:rsid w:val="004A10A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4A10A6"/>
    <w:rPr>
      <w:color w:val="0563C1" w:themeColor="hyperlink"/>
      <w:u w:val="single"/>
    </w:rPr>
  </w:style>
  <w:style w:type="character" w:styleId="Accentuation">
    <w:name w:val="Emphasis"/>
    <w:basedOn w:val="Policepardfaut"/>
    <w:qFormat/>
    <w:rsid w:val="004A10A6"/>
    <w:rPr>
      <w:i/>
      <w:iCs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rsid w:val="004A10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10A6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10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0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B0112"/>
    <w:pPr>
      <w:contextualSpacing/>
    </w:pPr>
  </w:style>
  <w:style w:type="paragraph" w:customStyle="1" w:styleId="NumerInit">
    <w:name w:val="Numer Init"/>
    <w:basedOn w:val="Normal"/>
    <w:link w:val="NumerInitCar"/>
    <w:qFormat/>
    <w:rsid w:val="005B0C79"/>
    <w:pPr>
      <w:numPr>
        <w:numId w:val="17"/>
      </w:numPr>
      <w:spacing w:before="0"/>
      <w:ind w:left="357" w:hanging="357"/>
    </w:pPr>
  </w:style>
  <w:style w:type="character" w:customStyle="1" w:styleId="NumerInitCar">
    <w:name w:val="Numer Init Car"/>
    <w:basedOn w:val="Policepardfaut"/>
    <w:link w:val="NumerInit"/>
    <w:rsid w:val="005B0C79"/>
  </w:style>
  <w:style w:type="character" w:customStyle="1" w:styleId="Titre3Car">
    <w:name w:val="Titre 3 Car"/>
    <w:basedOn w:val="Policepardfaut"/>
    <w:link w:val="Titre3"/>
    <w:uiPriority w:val="9"/>
    <w:rsid w:val="008B01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B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B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B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B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B0112"/>
  </w:style>
  <w:style w:type="paragraph" w:styleId="En-ttedetabledesmatires">
    <w:name w:val="TOC Heading"/>
    <w:basedOn w:val="Titre1"/>
    <w:next w:val="Normal"/>
    <w:uiPriority w:val="39"/>
    <w:unhideWhenUsed/>
    <w:qFormat/>
    <w:rsid w:val="008B0112"/>
    <w:pPr>
      <w:numPr>
        <w:numId w:val="0"/>
      </w:num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rsid w:val="00D62206"/>
    <w:pPr>
      <w:tabs>
        <w:tab w:val="left" w:pos="440"/>
        <w:tab w:val="right" w:leader="dot" w:pos="10592"/>
      </w:tabs>
      <w:spacing w:before="0"/>
    </w:pPr>
    <w:rPr>
      <w:noProof/>
    </w:rPr>
  </w:style>
  <w:style w:type="paragraph" w:styleId="TM2">
    <w:name w:val="toc 2"/>
    <w:basedOn w:val="Normal"/>
    <w:next w:val="Normal"/>
    <w:autoRedefine/>
    <w:uiPriority w:val="39"/>
    <w:rsid w:val="00487525"/>
    <w:pPr>
      <w:spacing w:before="0"/>
      <w:ind w:left="220"/>
    </w:pPr>
  </w:style>
  <w:style w:type="paragraph" w:styleId="TM3">
    <w:name w:val="toc 3"/>
    <w:basedOn w:val="Normal"/>
    <w:next w:val="Normal"/>
    <w:autoRedefine/>
    <w:uiPriority w:val="39"/>
    <w:rsid w:val="00487525"/>
    <w:pPr>
      <w:spacing w:before="0"/>
      <w:ind w:left="440"/>
    </w:pPr>
  </w:style>
  <w:style w:type="paragraph" w:customStyle="1" w:styleId="BullPoint1large">
    <w:name w:val="Bull Point 1 large"/>
    <w:basedOn w:val="Normal"/>
    <w:qFormat/>
    <w:rsid w:val="00E75ACD"/>
    <w:pPr>
      <w:numPr>
        <w:numId w:val="28"/>
      </w:numPr>
      <w:spacing w:before="0"/>
      <w:ind w:left="284" w:hanging="284"/>
    </w:pPr>
    <w:rPr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27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uiPriority w:val="99"/>
    <w:unhideWhenUsed/>
    <w:rsid w:val="007B0C4C"/>
    <w:pPr>
      <w:tabs>
        <w:tab w:val="left" w:pos="6804"/>
      </w:tabs>
      <w:spacing w:before="120"/>
      <w:ind w:left="1843"/>
    </w:pPr>
    <w:rPr>
      <w:b/>
    </w:rPr>
  </w:style>
  <w:style w:type="character" w:customStyle="1" w:styleId="SignatureCar">
    <w:name w:val="Signature Car"/>
    <w:basedOn w:val="Policepardfaut"/>
    <w:link w:val="Signature"/>
    <w:uiPriority w:val="99"/>
    <w:rsid w:val="007B0C4C"/>
    <w:rPr>
      <w:b/>
    </w:rPr>
  </w:style>
  <w:style w:type="paragraph" w:customStyle="1" w:styleId="Style1">
    <w:name w:val="Style1"/>
    <w:basedOn w:val="Normal"/>
    <w:qFormat/>
    <w:rsid w:val="0038205B"/>
    <w:pPr>
      <w:numPr>
        <w:ilvl w:val="1"/>
        <w:numId w:val="40"/>
      </w:numPr>
      <w:suppressAutoHyphens/>
      <w:spacing w:before="0"/>
      <w:ind w:left="1417" w:hanging="3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epuces">
    <w:name w:val="List Bullet"/>
    <w:basedOn w:val="Normal"/>
    <w:uiPriority w:val="99"/>
    <w:unhideWhenUsed/>
    <w:rsid w:val="008929D6"/>
    <w:pPr>
      <w:numPr>
        <w:numId w:val="35"/>
      </w:numPr>
      <w:contextualSpacing/>
    </w:pPr>
  </w:style>
  <w:style w:type="table" w:styleId="Grilledutableau">
    <w:name w:val="Table Grid"/>
    <w:basedOn w:val="TableauNormal"/>
    <w:uiPriority w:val="39"/>
    <w:rsid w:val="008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90777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5C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2C75F-AB86-4D34-AEB1-CC696E1C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1490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 du 9 Mars 2026 - Annexe 01</vt:lpstr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du 9 Mars 2026 - Annexe 01</dc:title>
  <dc:subject/>
  <dc:creator>FBHP</dc:creator>
  <cp:keywords/>
  <dc:description/>
  <cp:lastModifiedBy>Direction MJC</cp:lastModifiedBy>
  <cp:revision>19</cp:revision>
  <cp:lastPrinted>2026-03-12T10:30:00Z</cp:lastPrinted>
  <dcterms:created xsi:type="dcterms:W3CDTF">2023-04-21T08:04:00Z</dcterms:created>
  <dcterms:modified xsi:type="dcterms:W3CDTF">2026-03-12T10:31:00Z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ure">
    <vt:lpwstr>00</vt:lpwstr>
  </property>
  <property fmtid="{D5CDD505-2E9C-101B-9397-08002B2CF9AE}" pid="3" name="Entité">
    <vt:lpwstr>Réseau</vt:lpwstr>
  </property>
  <property fmtid="{D5CDD505-2E9C-101B-9397-08002B2CF9AE}" pid="4" name="Reference">
    <vt:lpwstr>&lt;Annnnnn.nn&gt;</vt:lpwstr>
  </property>
  <property fmtid="{D5CDD505-2E9C-101B-9397-08002B2CF9AE}" pid="5" name="CReference">
    <vt:lpwstr>&lt;Sans Objet&gt;</vt:lpwstr>
  </property>
  <property fmtid="{D5CDD505-2E9C-101B-9397-08002B2CF9AE}" pid="6" name="ContentType">
    <vt:lpwstr>CR Détaillé</vt:lpwstr>
  </property>
  <property fmtid="{D5CDD505-2E9C-101B-9397-08002B2CF9AE}" pid="7" name="CNumDateVersion">
    <vt:lpwstr>1.1</vt:lpwstr>
  </property>
  <property fmtid="{D5CDD505-2E9C-101B-9397-08002B2CF9AE}" pid="8" name="_DCDateCreated">
    <vt:lpwstr>2026-03-09</vt:lpwstr>
  </property>
</Properties>
</file>